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14:paraId="0E000000">
            <w:pPr>
              <w:spacing w:line="360" w:lineRule="auto"/>
              <w:ind/>
              <w:jc w:val="center"/>
            </w:pP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6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Ю.Ю.</w:t>
            </w:r>
          </w:p>
          <w:p w14:paraId="17000000">
            <w:pPr>
              <w:spacing w:line="240" w:lineRule="exact"/>
              <w:ind/>
              <w:rPr>
                <w:sz w:val="28"/>
              </w:rPr>
            </w:pPr>
          </w:p>
          <w:p w14:paraId="18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9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A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B000000">
      <w:pPr>
        <w:spacing w:line="240" w:lineRule="exact"/>
        <w:ind w:firstLine="0" w:left="-426" w:right="-1"/>
        <w:jc w:val="center"/>
        <w:rPr>
          <w:sz w:val="28"/>
        </w:rPr>
      </w:pPr>
    </w:p>
    <w:p w14:paraId="1C000000">
      <w:pPr>
        <w:spacing w:line="240" w:lineRule="exact"/>
        <w:ind w:firstLine="0" w:left="-425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Житель Советского района получил реальный срок </w:t>
      </w:r>
    </w:p>
    <w:p w14:paraId="1D000000">
      <w:pPr>
        <w:spacing w:line="240" w:lineRule="exact"/>
        <w:ind w:firstLine="0" w:left="-425"/>
        <w:jc w:val="center"/>
        <w:rPr>
          <w:b w:val="1"/>
          <w:sz w:val="28"/>
        </w:rPr>
      </w:pPr>
      <w:r>
        <w:rPr>
          <w:b w:val="1"/>
          <w:sz w:val="28"/>
        </w:rPr>
        <w:t>за кражу продуктов</w:t>
      </w:r>
      <w:r>
        <w:rPr>
          <w:b w:val="1"/>
          <w:sz w:val="28"/>
        </w:rPr>
        <w:t xml:space="preserve"> в магазине</w:t>
      </w:r>
      <w:r>
        <w:rPr>
          <w:b w:val="1"/>
          <w:sz w:val="28"/>
        </w:rPr>
        <w:t xml:space="preserve">» </w:t>
      </w:r>
      <w:r>
        <w:rPr>
          <w:b w:val="1"/>
          <w:sz w:val="28"/>
        </w:rPr>
        <w:t xml:space="preserve"> </w:t>
      </w:r>
    </w:p>
    <w:p w14:paraId="1E000000">
      <w:pPr>
        <w:ind w:firstLine="720" w:left="0"/>
        <w:jc w:val="both"/>
        <w:rPr>
          <w:sz w:val="28"/>
        </w:rPr>
      </w:pPr>
    </w:p>
    <w:p w14:paraId="1F000000">
      <w:pPr>
        <w:ind w:firstLine="709" w:left="0"/>
        <w:jc w:val="both"/>
        <w:rPr>
          <w:b w:val="0"/>
        </w:rPr>
      </w:pPr>
      <w:r>
        <w:rPr>
          <w:sz w:val="28"/>
        </w:rPr>
        <w:t>Прокуратура Советского района поддержала в суде государственное обвинение по уголовному делу в отношении</w:t>
      </w:r>
      <w:r>
        <w:rPr>
          <w:sz w:val="28"/>
        </w:rPr>
        <w:t xml:space="preserve"> ранее судимого</w:t>
      </w:r>
      <w:r>
        <w:rPr>
          <w:sz w:val="28"/>
        </w:rPr>
        <w:t xml:space="preserve"> </w:t>
      </w:r>
      <w:r>
        <w:rPr>
          <w:sz w:val="28"/>
        </w:rPr>
        <w:t>31</w:t>
      </w:r>
      <w:r>
        <w:rPr>
          <w:sz w:val="28"/>
        </w:rPr>
        <w:t xml:space="preserve">-летнего </w:t>
      </w:r>
      <w:r>
        <w:rPr>
          <w:sz w:val="28"/>
        </w:rPr>
        <w:t>местного жителя</w:t>
      </w:r>
      <w:r>
        <w:rPr>
          <w:sz w:val="28"/>
        </w:rPr>
        <w:t>. Он пр</w:t>
      </w:r>
      <w:r>
        <w:rPr>
          <w:rStyle w:val="Style_4_ch"/>
          <w:sz w:val="28"/>
        </w:rPr>
        <w:t xml:space="preserve">изнан виновным в совершении преступления, предусмотренного  </w:t>
      </w:r>
      <w:r>
        <w:rPr>
          <w:rStyle w:val="Style_4_ch"/>
          <w:sz w:val="28"/>
        </w:rPr>
        <w:t>ст. 158.1</w:t>
      </w:r>
      <w:r>
        <w:rPr>
          <w:rStyle w:val="Style_4_ch"/>
          <w:sz w:val="28"/>
        </w:rPr>
        <w:t xml:space="preserve"> УК РФ (м</w:t>
      </w:r>
      <w:r>
        <w:rPr>
          <w:rStyle w:val="Style_4_ch"/>
          <w:sz w:val="28"/>
        </w:rPr>
        <w:t>елкое хищение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чужого имущества, совершенное лицом, подвергнутым административному наказанию за мелкое хищение</w:t>
      </w:r>
      <w:r>
        <w:rPr>
          <w:sz w:val="28"/>
        </w:rPr>
        <w:t>).</w:t>
      </w:r>
    </w:p>
    <w:p w14:paraId="20000000">
      <w:pPr>
        <w:ind w:firstLine="709" w:left="0"/>
        <w:jc w:val="both"/>
        <w:outlineLvl w:val="3"/>
        <w:rPr>
          <w:b w:val="0"/>
          <w:sz w:val="28"/>
        </w:rPr>
      </w:pPr>
      <w:r>
        <w:rPr>
          <w:sz w:val="28"/>
        </w:rPr>
        <w:t xml:space="preserve">Установлено, что </w:t>
      </w:r>
      <w:r>
        <w:rPr>
          <w:sz w:val="28"/>
        </w:rPr>
        <w:t xml:space="preserve">подсудимый, ранее привлекавшийся к административной ответственности за совершение мелкого хищения, </w:t>
      </w:r>
      <w:r>
        <w:rPr>
          <w:sz w:val="28"/>
        </w:rPr>
        <w:t>в конце февраля 2025 года в утреннее время находясь в помещении магазина «Дубки» в р.п. Степное, оплатил четыре пончика и четыре творожных кольца стоимостью 416 рублей</w:t>
      </w:r>
      <w:r>
        <w:rPr>
          <w:sz w:val="28"/>
        </w:rPr>
        <w:t xml:space="preserve"> листом бумаги с текстом «сувенир 2000 рублей не являет</w:t>
      </w:r>
      <w:r>
        <w:rPr>
          <w:sz w:val="28"/>
        </w:rPr>
        <w:t>с</w:t>
      </w:r>
      <w:r>
        <w:rPr>
          <w:b w:val="0"/>
          <w:sz w:val="28"/>
        </w:rPr>
        <w:t>я платежным средством», после чего скрылся с места совершения преступлени</w:t>
      </w:r>
      <w:r>
        <w:rPr>
          <w:b w:val="0"/>
          <w:sz w:val="28"/>
        </w:rPr>
        <w:t>я</w:t>
      </w:r>
      <w:r>
        <w:rPr>
          <w:b w:val="0"/>
          <w:sz w:val="28"/>
        </w:rPr>
        <w:t>, причинив владельцу магазина ущерб в размере 2000 рублей.</w:t>
      </w:r>
    </w:p>
    <w:p w14:paraId="21000000">
      <w:pPr>
        <w:ind w:firstLine="709" w:left="0"/>
        <w:jc w:val="both"/>
        <w:outlineLvl w:val="3"/>
        <w:rPr>
          <w:sz w:val="28"/>
        </w:rPr>
      </w:pPr>
      <w:r>
        <w:rPr>
          <w:sz w:val="28"/>
        </w:rPr>
        <w:t>Подсудимый свою вину признал полностью, в содеянном раскаялся.</w:t>
      </w:r>
    </w:p>
    <w:p w14:paraId="22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Суд с учетом позиции государственного обвинителя, путем частичного сложения с наказанием по другому приговору назначил виновному наказание в виде </w:t>
      </w:r>
      <w:r>
        <w:rPr>
          <w:color w:val="000000"/>
          <w:sz w:val="28"/>
        </w:rPr>
        <w:t xml:space="preserve">лишения свободы на срок 9 месяцев с отбыванием наказания </w:t>
      </w:r>
      <w:r>
        <w:rPr>
          <w:color w:val="000000"/>
          <w:sz w:val="28"/>
        </w:rPr>
        <w:t>в колонии строгого режима.</w:t>
      </w:r>
    </w:p>
    <w:p w14:paraId="23000000">
      <w:pPr>
        <w:ind w:firstLine="708" w:left="0"/>
        <w:jc w:val="both"/>
        <w:outlineLvl w:val="1"/>
        <w:rPr>
          <w:sz w:val="28"/>
        </w:rPr>
      </w:pPr>
    </w:p>
    <w:p w14:paraId="24000000">
      <w:pPr>
        <w:ind w:firstLine="708" w:left="0"/>
        <w:jc w:val="both"/>
        <w:outlineLvl w:val="1"/>
        <w:rPr>
          <w:color w:val="000000"/>
          <w:sz w:val="28"/>
        </w:rPr>
      </w:pPr>
    </w:p>
    <w:p w14:paraId="25000000">
      <w:pPr>
        <w:spacing w:line="240" w:lineRule="exact"/>
        <w:ind/>
        <w:jc w:val="both"/>
        <w:rPr>
          <w:sz w:val="28"/>
        </w:rPr>
      </w:pP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рокурор района</w:t>
      </w:r>
    </w:p>
    <w:p w14:paraId="27000000">
      <w:pPr>
        <w:spacing w:line="240" w:lineRule="exact"/>
        <w:ind/>
        <w:jc w:val="both"/>
        <w:rPr>
          <w:sz w:val="28"/>
        </w:rPr>
      </w:pPr>
    </w:p>
    <w:p w14:paraId="28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      </w:t>
      </w:r>
      <w:r>
        <w:rPr>
          <w:sz w:val="28"/>
        </w:rPr>
        <w:t xml:space="preserve"> М.И. Кашен-Баженов</w:t>
      </w: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  <w:rPr>
          <w:sz w:val="28"/>
        </w:rPr>
      </w:pPr>
    </w:p>
    <w:p w14:paraId="2C000000">
      <w:pPr>
        <w:spacing w:line="240" w:lineRule="exact"/>
        <w:ind/>
        <w:jc w:val="both"/>
        <w:rPr>
          <w:sz w:val="28"/>
        </w:rPr>
      </w:pPr>
    </w:p>
    <w:p w14:paraId="2D000000">
      <w:pPr>
        <w:spacing w:line="240" w:lineRule="exact"/>
        <w:ind/>
        <w:jc w:val="both"/>
        <w:rPr>
          <w:sz w:val="28"/>
        </w:rPr>
      </w:pPr>
    </w:p>
    <w:p w14:paraId="2E000000">
      <w:pPr>
        <w:spacing w:line="240" w:lineRule="exact"/>
        <w:ind/>
        <w:jc w:val="both"/>
        <w:rPr>
          <w:sz w:val="28"/>
        </w:rPr>
      </w:pPr>
    </w:p>
    <w:p w14:paraId="2F000000">
      <w:pPr>
        <w:spacing w:line="240" w:lineRule="exact"/>
        <w:ind/>
        <w:jc w:val="both"/>
        <w:rPr>
          <w:sz w:val="28"/>
        </w:rPr>
      </w:pPr>
    </w:p>
    <w:p w14:paraId="30000000">
      <w:pPr>
        <w:spacing w:line="240" w:lineRule="exact"/>
        <w:ind/>
        <w:jc w:val="both"/>
        <w:rPr>
          <w:sz w:val="28"/>
        </w:rPr>
      </w:pPr>
    </w:p>
    <w:p w14:paraId="31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31</w:t>
      </w:r>
    </w:p>
    <w:sectPr>
      <w:headerReference r:id="rId1" w:type="default"/>
      <w:pgSz w:h="16840" w:orient="portrait" w:w="11907"/>
      <w:pgMar w:bottom="1134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ody Text Indent 2"/>
    <w:basedOn w:val="Style_4"/>
    <w:link w:val="Style_6_ch"/>
    <w:pPr>
      <w:spacing w:after="120" w:line="480" w:lineRule="auto"/>
      <w:ind w:firstLine="0" w:left="283"/>
    </w:pPr>
  </w:style>
  <w:style w:styleId="Style_6_ch" w:type="character">
    <w:name w:val="Body Text Indent 2"/>
    <w:basedOn w:val="Style_4_ch"/>
    <w:link w:val="Style_6"/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rPr>
      <w:sz w:val="28"/>
    </w:rPr>
  </w:style>
  <w:style w:styleId="Style_10_ch" w:type="character">
    <w:name w:val="ConsPlusNormal"/>
    <w:link w:val="Style_10"/>
    <w:rPr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Body Text 2"/>
    <w:basedOn w:val="Style_4"/>
    <w:link w:val="Style_14_ch"/>
    <w:pPr>
      <w:ind w:firstLine="567" w:left="0"/>
      <w:jc w:val="both"/>
    </w:pPr>
    <w:rPr>
      <w:rFonts w:ascii="Courier New" w:hAnsi="Courier New"/>
      <w:i w:val="1"/>
      <w:sz w:val="24"/>
    </w:rPr>
  </w:style>
  <w:style w:styleId="Style_14_ch" w:type="character">
    <w:name w:val="Body Text 2"/>
    <w:basedOn w:val="Style_4_ch"/>
    <w:link w:val="Style_14"/>
    <w:rPr>
      <w:rFonts w:ascii="Courier New" w:hAnsi="Courier New"/>
      <w:i w:val="1"/>
      <w:sz w:val="24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Normal (Web)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4_ch"/>
    <w:link w:val="Style_16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4"/>
    <w:link w:val="Style_18_ch"/>
    <w:rPr>
      <w:rFonts w:ascii="Tahoma" w:hAnsi="Tahoma"/>
      <w:sz w:val="16"/>
    </w:rPr>
  </w:style>
  <w:style w:styleId="Style_18_ch" w:type="character">
    <w:name w:val="Balloon Text"/>
    <w:basedOn w:val="Style_4_ch"/>
    <w:link w:val="Style_18"/>
    <w:rPr>
      <w:rFonts w:ascii="Tahoma" w:hAnsi="Tahoma"/>
      <w:sz w:val="16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ind/>
      <w:jc w:val="both"/>
      <w:outlineLvl w:val="0"/>
    </w:pPr>
    <w:rPr>
      <w:sz w:val="24"/>
    </w:rPr>
  </w:style>
  <w:style w:styleId="Style_20_ch" w:type="character">
    <w:name w:val="heading 1"/>
    <w:basedOn w:val="Style_4_ch"/>
    <w:link w:val="Style_20"/>
    <w:rPr>
      <w:sz w:val="24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ConsPlusTitle"/>
    <w:link w:val="Style_23_ch"/>
    <w:pPr>
      <w:widowControl w:val="0"/>
      <w:ind/>
    </w:pPr>
    <w:rPr>
      <w:b w:val="1"/>
      <w:sz w:val="24"/>
    </w:rPr>
  </w:style>
  <w:style w:styleId="Style_23_ch" w:type="character">
    <w:name w:val="ConsPlusTitle"/>
    <w:link w:val="Style_23"/>
    <w:rPr>
      <w:b w:val="1"/>
      <w:sz w:val="24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Знак1 Знак Знак Знак"/>
    <w:basedOn w:val="Style_4"/>
    <w:link w:val="Style_26_ch"/>
    <w:rPr>
      <w:rFonts w:ascii="Verdana" w:hAnsi="Verdana"/>
    </w:rPr>
  </w:style>
  <w:style w:styleId="Style_26_ch" w:type="character">
    <w:name w:val="Знак1 Знак Знак Знак"/>
    <w:basedOn w:val="Style_4_ch"/>
    <w:link w:val="Style_26"/>
    <w:rPr>
      <w:rFonts w:ascii="Verdana" w:hAnsi="Verdana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ody Text Indent 3"/>
    <w:basedOn w:val="Style_4"/>
    <w:link w:val="Style_29_ch"/>
    <w:pPr>
      <w:ind w:firstLine="540" w:left="0" w:right="-5"/>
      <w:jc w:val="both"/>
    </w:pPr>
    <w:rPr>
      <w:sz w:val="24"/>
    </w:rPr>
  </w:style>
  <w:style w:styleId="Style_29_ch" w:type="character">
    <w:name w:val="Body Text Indent 3"/>
    <w:basedOn w:val="Style_4_ch"/>
    <w:link w:val="Style_29"/>
    <w:rPr>
      <w:sz w:val="24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Body Text"/>
    <w:basedOn w:val="Style_4"/>
    <w:link w:val="Style_31_ch"/>
    <w:pPr>
      <w:spacing w:after="120"/>
      <w:ind/>
    </w:pPr>
  </w:style>
  <w:style w:styleId="Style_31_ch" w:type="character">
    <w:name w:val="Body Text"/>
    <w:basedOn w:val="Style_4_ch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Body Text Indent"/>
    <w:basedOn w:val="Style_4"/>
    <w:link w:val="Style_33_ch"/>
    <w:pPr>
      <w:widowControl w:val="0"/>
      <w:spacing w:after="120"/>
      <w:ind w:firstLine="0" w:left="283"/>
    </w:pPr>
    <w:rPr>
      <w:sz w:val="24"/>
    </w:rPr>
  </w:style>
  <w:style w:styleId="Style_33_ch" w:type="character">
    <w:name w:val="Body Text Indent"/>
    <w:basedOn w:val="Style_4_ch"/>
    <w:link w:val="Style_33"/>
    <w:rPr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table">
    <w:name w:val="Table Grid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2025-09-19T14:07:28Z</dcterms:modified>
</cp:coreProperties>
</file>