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 w14:paraId="6ED471FC" w14:textId="77777777">
        <w:trPr>
          <w:trHeight w:val="3054"/>
        </w:trPr>
        <w:tc>
          <w:tcPr>
            <w:tcW w:w="4253" w:type="dxa"/>
          </w:tcPr>
          <w:p w14:paraId="718A737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 w14:anchorId="32287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pt" o:ole="" fillcolor="window">
                  <v:imagedata r:id="rId7" o:title=""/>
                </v:shape>
                <o:OLEObject Type="Embed" ProgID="Word.Picture.8" ShapeID="_x0000_i1025" DrawAspect="Content" ObjectID="_1780200401" r:id="rId8"/>
              </w:object>
            </w:r>
          </w:p>
          <w:p w14:paraId="677D7160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14:paraId="52737087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14:paraId="31B0C02A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4C8CBEB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14:paraId="0643ED36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14:paraId="76EFE73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C86F8F5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14:paraId="1109BB21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14:paraId="3D5C98A9" w14:textId="77777777"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5963A9" w14:textId="77777777"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14:paraId="14512330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07BFA548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5E348183" w14:textId="77777777"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14:paraId="1F596DF0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14:paraId="44DB4084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A46E7DD" w14:textId="77777777"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14:paraId="7D39CFF0" w14:textId="77777777"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DEB3568" w14:textId="77777777"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14:paraId="336C9D24" w14:textId="77777777"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14:paraId="68D5370E" w14:textId="77777777"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6AE1124" w14:textId="77777777"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14:paraId="6725BD91" w14:textId="77777777"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14:paraId="2DE6489B" w14:textId="77777777"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14:paraId="767C2F7B" w14:textId="160FCB87" w:rsidR="00C852E4" w:rsidRPr="0033696B" w:rsidRDefault="00C852E4" w:rsidP="0033696B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33696B">
        <w:rPr>
          <w:b/>
          <w:sz w:val="28"/>
        </w:rPr>
        <w:t>«</w:t>
      </w:r>
      <w:r w:rsidR="009863A0">
        <w:rPr>
          <w:b/>
          <w:color w:val="000000"/>
          <w:sz w:val="28"/>
          <w:szCs w:val="28"/>
        </w:rPr>
        <w:t xml:space="preserve">Прокуратурой района утверждено </w:t>
      </w:r>
      <w:r w:rsidR="009863A0" w:rsidRPr="009863A0">
        <w:rPr>
          <w:b/>
          <w:color w:val="000000"/>
          <w:sz w:val="28"/>
          <w:szCs w:val="28"/>
        </w:rPr>
        <w:t>обвинительное заключение по уголовному делу</w:t>
      </w:r>
      <w:r w:rsidR="009863A0" w:rsidRPr="009863A0">
        <w:rPr>
          <w:b/>
          <w:color w:val="000000"/>
          <w:sz w:val="28"/>
          <w:szCs w:val="28"/>
        </w:rPr>
        <w:t xml:space="preserve"> о даче взятки</w:t>
      </w:r>
      <w:r w:rsidR="004320A6" w:rsidRPr="0033696B">
        <w:rPr>
          <w:b/>
          <w:color w:val="000000"/>
          <w:sz w:val="28"/>
          <w:szCs w:val="28"/>
        </w:rPr>
        <w:t>»</w:t>
      </w:r>
    </w:p>
    <w:p w14:paraId="554D9ED2" w14:textId="0929AE11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21EA367C" w14:textId="77777777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3D318883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9863A0">
        <w:rPr>
          <w:bCs/>
          <w:color w:val="000000"/>
          <w:sz w:val="28"/>
          <w:szCs w:val="28"/>
        </w:rPr>
        <w:t>Прокурор Советского района утвердил обвинительное заключение по уголовному делу в отношении 32-летнего жителя Саратова.‍‍‍‍Он обвиняется по ч. 3 ст. 291 УК РФ (дача взятки должностному лицу лично, за совершение заведомо незаконных действий и бездействий).</w:t>
      </w:r>
    </w:p>
    <w:p w14:paraId="304EDDBC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5C9D4E76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9863A0">
        <w:rPr>
          <w:bCs/>
          <w:color w:val="000000"/>
          <w:sz w:val="28"/>
          <w:szCs w:val="28"/>
        </w:rPr>
        <w:t xml:space="preserve">По версии следствия, мужчина, предложил начальнику сельского почтового отделения в Советском районе денежное вознаграждение за выдачу ему посылок </w:t>
      </w:r>
      <w:proofErr w:type="gramStart"/>
      <w:r w:rsidRPr="009863A0">
        <w:rPr>
          <w:bCs/>
          <w:color w:val="000000"/>
          <w:sz w:val="28"/>
          <w:szCs w:val="28"/>
        </w:rPr>
        <w:t>оформленных по недостоверным сведениям</w:t>
      </w:r>
      <w:proofErr w:type="gramEnd"/>
      <w:r w:rsidRPr="009863A0">
        <w:rPr>
          <w:bCs/>
          <w:color w:val="000000"/>
          <w:sz w:val="28"/>
          <w:szCs w:val="28"/>
        </w:rPr>
        <w:t xml:space="preserve"> о получателе, а также без внесения сведений о фактическим получении в размере 10 тыс. рублей за каждую посылку, в общей сложности на общую сумму 50 тыс. рублей.</w:t>
      </w:r>
    </w:p>
    <w:p w14:paraId="19D7E48E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A67CD58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9863A0">
        <w:rPr>
          <w:bCs/>
          <w:color w:val="000000"/>
          <w:sz w:val="28"/>
          <w:szCs w:val="28"/>
        </w:rPr>
        <w:t>После чего, в января 2024 года обвиняемый, находясь в помещении почтового отделения передал должностному лицу часть денежных средств в размере 25 тыс. рублей за совершение вышеуказанных действий.</w:t>
      </w:r>
    </w:p>
    <w:p w14:paraId="4B3D4D75" w14:textId="77777777" w:rsidR="009863A0" w:rsidRPr="009863A0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53DAA07A" w14:textId="09D16CF4" w:rsidR="0090333B" w:rsidRDefault="009863A0" w:rsidP="009863A0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9863A0">
        <w:rPr>
          <w:bCs/>
          <w:color w:val="000000"/>
          <w:sz w:val="28"/>
          <w:szCs w:val="28"/>
        </w:rPr>
        <w:t>Уголовное дело направлено в Советский районный суд для рассмотрения по существу.</w:t>
      </w:r>
    </w:p>
    <w:p w14:paraId="06A66943" w14:textId="77777777" w:rsidR="009863A0" w:rsidRDefault="009863A0" w:rsidP="009863A0">
      <w:pPr>
        <w:spacing w:line="240" w:lineRule="exact"/>
        <w:jc w:val="both"/>
        <w:rPr>
          <w:sz w:val="28"/>
          <w:szCs w:val="28"/>
        </w:rPr>
      </w:pPr>
    </w:p>
    <w:p w14:paraId="1395F3D0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14:paraId="7AB72C2E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14:paraId="6026D4B3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14:paraId="4CBAB7C2" w14:textId="77777777"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568B" w14:textId="77777777" w:rsidR="006C5AB9" w:rsidRDefault="006C5AB9">
      <w:r>
        <w:separator/>
      </w:r>
    </w:p>
  </w:endnote>
  <w:endnote w:type="continuationSeparator" w:id="0">
    <w:p w14:paraId="0F51FCD1" w14:textId="77777777" w:rsidR="006C5AB9" w:rsidRDefault="006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E70" w14:textId="77777777"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F298" w14:textId="77777777" w:rsidR="006C5AB9" w:rsidRDefault="006C5AB9">
      <w:r>
        <w:separator/>
      </w:r>
    </w:p>
  </w:footnote>
  <w:footnote w:type="continuationSeparator" w:id="0">
    <w:p w14:paraId="19B8C5EC" w14:textId="77777777" w:rsidR="006C5AB9" w:rsidRDefault="006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36A1" w14:textId="77777777"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58D74F6" w14:textId="77777777"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62491725">
    <w:abstractNumId w:val="0"/>
    <w:lvlOverride w:ilvl="0">
      <w:startOverride w:val="1"/>
    </w:lvlOverride>
  </w:num>
  <w:num w:numId="2" w16cid:durableId="6791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3696B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0CA4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0333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3A0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46B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CCDF8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Екатерина Великанова</cp:lastModifiedBy>
  <cp:revision>2</cp:revision>
  <cp:lastPrinted>2024-05-14T12:57:00Z</cp:lastPrinted>
  <dcterms:created xsi:type="dcterms:W3CDTF">2024-06-18T03:20:00Z</dcterms:created>
  <dcterms:modified xsi:type="dcterms:W3CDTF">2024-06-18T03:20:00Z</dcterms:modified>
</cp:coreProperties>
</file>