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97A" w:rsidRPr="004E297A" w:rsidRDefault="004E297A" w:rsidP="004E297A">
      <w:pPr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297A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Саратовская межрайонная</w:t>
      </w:r>
      <w:r w:rsidRPr="004E297A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природоохранная прокуратура разъясняет изменения, внесенные в земельное </w:t>
      </w:r>
      <w:bookmarkStart w:id="0" w:name="_GoBack"/>
      <w:bookmarkEnd w:id="0"/>
      <w:r w:rsidRPr="004E297A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законодательство</w:t>
      </w:r>
    </w:p>
    <w:p w:rsidR="004E297A" w:rsidRDefault="004E297A" w:rsidP="004E297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E297A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31.07.2025 N 294-ФЗ «О внесении изменений в Земельный кодекс Российской Федерации и отдельные законодательные акты Российской Федерации» с 1 марта 2026 года на правообладателей земельных участков возлагается обязанность проводить мероприятия по защите земель от распространения опасных видов инвазивных (чужеродных) растений и их уничтожению.</w:t>
      </w:r>
    </w:p>
    <w:p w:rsidR="004E297A" w:rsidRDefault="004E297A" w:rsidP="004E297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E297A">
        <w:rPr>
          <w:rFonts w:ascii="Times New Roman" w:hAnsi="Times New Roman" w:cs="Times New Roman"/>
          <w:sz w:val="28"/>
          <w:szCs w:val="28"/>
          <w:shd w:val="clear" w:color="auto" w:fill="FFFFFF"/>
        </w:rPr>
        <w:t>К опасным видам инвазивных (чужеродных) растений относятся жизнеспособные растения любых видов, сортов или биологических типов, которые обитают за пределами своего естественного ареала и распространение, и численность которых создают угрозу окружающей среде, жизни или здоровью граждан, сохранению естественных экологических систем, биологического разнообразия и причиняют вред отдельным отраслям экономики.</w:t>
      </w:r>
    </w:p>
    <w:p w:rsidR="004E297A" w:rsidRDefault="004E297A" w:rsidP="004E297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E297A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Мероприятия по охране окружающей среды от распространения опасных видов инвазивных (чужеродных) растений и уничтожению таких растений должны проводиться способами, не запрещенными законодательством Российской Федерации, в том числе с использованием энтомофагов (то есть насекомых снижающих популяцию растений определенного вида).</w:t>
      </w:r>
    </w:p>
    <w:p w:rsidR="00C65CA6" w:rsidRPr="004E297A" w:rsidRDefault="004E297A" w:rsidP="004E297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E297A">
        <w:rPr>
          <w:rFonts w:ascii="Times New Roman" w:hAnsi="Times New Roman" w:cs="Times New Roman"/>
          <w:sz w:val="28"/>
          <w:szCs w:val="28"/>
          <w:shd w:val="clear" w:color="auto" w:fill="FFFFFF"/>
        </w:rPr>
        <w:t>Предусматривается, что не проведение мероприятий по защите земель от распространения опасных видов растений и уничтожению таких растений может являться основанием для принудительного прекращения права на земельный участок.</w:t>
      </w:r>
    </w:p>
    <w:sectPr w:rsidR="00C65CA6" w:rsidRPr="004E297A" w:rsidSect="00506C9C">
      <w:pgSz w:w="11907" w:h="16840" w:code="9"/>
      <w:pgMar w:top="1134" w:right="567" w:bottom="1134" w:left="1418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89"/>
    <w:rsid w:val="00011509"/>
    <w:rsid w:val="00045A89"/>
    <w:rsid w:val="004E297A"/>
    <w:rsid w:val="00506C9C"/>
    <w:rsid w:val="00CE46D2"/>
    <w:rsid w:val="00D12550"/>
    <w:rsid w:val="00ED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23A19-F0B7-4C01-98E3-6A8AE20F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2025-10-27T11:17:00Z</dcterms:created>
  <dcterms:modified xsi:type="dcterms:W3CDTF">2025-10-27T11:19:00Z</dcterms:modified>
</cp:coreProperties>
</file>