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317C78"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5061B7" w:rsidRPr="005061B7" w:rsidRDefault="005061B7" w:rsidP="005061B7">
      <w:pPr>
        <w:pStyle w:val="afa"/>
        <w:rPr>
          <w:rFonts w:ascii="Times New Roman" w:hAnsi="Times New Roman"/>
          <w:sz w:val="28"/>
          <w:szCs w:val="28"/>
        </w:rPr>
      </w:pPr>
    </w:p>
    <w:p w:rsidR="00DC0EFA" w:rsidRPr="00DC0EFA" w:rsidRDefault="00DC0EFA" w:rsidP="00DC0EFA">
      <w:pPr>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BF763A">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r w:rsidRPr="00DC0EFA">
        <w:rPr>
          <w:rFonts w:ascii="Times New Roman" w:hAnsi="Times New Roman"/>
          <w:sz w:val="28"/>
          <w:szCs w:val="28"/>
        </w:rPr>
        <w:t xml:space="preserve">от </w:t>
      </w:r>
      <w:r w:rsidR="00BF763A">
        <w:rPr>
          <w:rFonts w:ascii="Times New Roman" w:hAnsi="Times New Roman"/>
          <w:sz w:val="28"/>
          <w:szCs w:val="28"/>
        </w:rPr>
        <w:t>18.11.2020</w:t>
      </w:r>
      <w:r w:rsidRPr="00DC0EFA">
        <w:rPr>
          <w:rFonts w:ascii="Times New Roman" w:hAnsi="Times New Roman"/>
          <w:sz w:val="28"/>
          <w:szCs w:val="28"/>
        </w:rPr>
        <w:t xml:space="preserve"> №</w:t>
      </w:r>
      <w:r w:rsidR="00BF763A">
        <w:rPr>
          <w:rFonts w:ascii="Times New Roman" w:hAnsi="Times New Roman"/>
          <w:sz w:val="28"/>
          <w:szCs w:val="28"/>
        </w:rPr>
        <w:t xml:space="preserve"> 111</w:t>
      </w:r>
      <w:r w:rsidR="00990B4A">
        <w:rPr>
          <w:rFonts w:ascii="Times New Roman" w:hAnsi="Times New Roman"/>
          <w:sz w:val="28"/>
          <w:szCs w:val="28"/>
        </w:rPr>
        <w:t xml:space="preserve"> </w:t>
      </w:r>
      <w:r w:rsidR="00F60C47">
        <w:rPr>
          <w:rFonts w:ascii="Times New Roman" w:hAnsi="Times New Roman"/>
          <w:sz w:val="28"/>
          <w:szCs w:val="28"/>
        </w:rPr>
        <w:t xml:space="preserve"> </w:t>
      </w:r>
      <w:r w:rsidR="00BE15BD">
        <w:rPr>
          <w:rFonts w:ascii="Times New Roman" w:hAnsi="Times New Roman"/>
          <w:sz w:val="28"/>
          <w:szCs w:val="28"/>
        </w:rPr>
        <w:t xml:space="preserve"> </w:t>
      </w:r>
      <w:r w:rsidR="00E36559">
        <w:rPr>
          <w:rFonts w:ascii="Times New Roman" w:hAnsi="Times New Roman"/>
          <w:sz w:val="28"/>
          <w:szCs w:val="28"/>
        </w:rPr>
        <w:t xml:space="preserve"> </w:t>
      </w:r>
      <w:r w:rsidRPr="00DC0EFA">
        <w:rPr>
          <w:rFonts w:ascii="Times New Roman" w:hAnsi="Times New Roman"/>
          <w:sz w:val="28"/>
          <w:szCs w:val="28"/>
        </w:rPr>
        <w:t xml:space="preserve">  </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FD224F" w:rsidRPr="00AF008C" w:rsidRDefault="00FD224F" w:rsidP="00AF008C">
      <w:pPr>
        <w:pStyle w:val="afa"/>
        <w:rPr>
          <w:rFonts w:ascii="Times New Roman" w:hAnsi="Times New Roman"/>
          <w:b/>
          <w:color w:val="000000"/>
          <w:sz w:val="28"/>
        </w:rPr>
      </w:pPr>
      <w:r w:rsidRPr="00AF008C">
        <w:rPr>
          <w:rFonts w:ascii="Times New Roman" w:hAnsi="Times New Roman"/>
          <w:b/>
          <w:color w:val="000000"/>
          <w:sz w:val="28"/>
        </w:rPr>
        <w:t xml:space="preserve">О внесении изменений в решение Совета депутатов Советского муниципального </w:t>
      </w:r>
      <w:r w:rsidR="00AF008C" w:rsidRPr="00AF008C">
        <w:rPr>
          <w:rFonts w:ascii="Times New Roman" w:hAnsi="Times New Roman"/>
          <w:b/>
          <w:color w:val="000000"/>
          <w:sz w:val="28"/>
        </w:rPr>
        <w:t>образования от 30.10.2017 № 233</w:t>
      </w:r>
    </w:p>
    <w:p w:rsidR="00AF008C" w:rsidRDefault="00AF008C" w:rsidP="00FD224F">
      <w:pPr>
        <w:pStyle w:val="afa"/>
        <w:jc w:val="both"/>
        <w:rPr>
          <w:rFonts w:ascii="Times New Roman" w:hAnsi="Times New Roman"/>
          <w:color w:val="000000"/>
          <w:sz w:val="28"/>
        </w:rPr>
      </w:pPr>
    </w:p>
    <w:p w:rsidR="00DC0EFA" w:rsidRDefault="00DC0EFA" w:rsidP="00DC0EFA">
      <w:pPr>
        <w:pStyle w:val="afa"/>
        <w:ind w:firstLine="360"/>
        <w:jc w:val="both"/>
        <w:rPr>
          <w:rFonts w:ascii="Times New Roman" w:hAnsi="Times New Roman"/>
          <w:sz w:val="28"/>
          <w:szCs w:val="28"/>
        </w:rPr>
      </w:pPr>
      <w:r w:rsidRPr="00DC0EFA">
        <w:rPr>
          <w:rFonts w:ascii="Times New Roman" w:hAnsi="Times New Roman"/>
          <w:color w:val="000000"/>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25AA5">
        <w:rPr>
          <w:rFonts w:ascii="Times New Roman" w:hAnsi="Times New Roman"/>
          <w:color w:val="000000"/>
          <w:sz w:val="28"/>
        </w:rPr>
        <w:t xml:space="preserve"> </w:t>
      </w:r>
      <w:r>
        <w:rPr>
          <w:rFonts w:ascii="Times New Roman" w:hAnsi="Times New Roman"/>
          <w:color w:val="000000"/>
          <w:sz w:val="28"/>
        </w:rPr>
        <w:t>и руководствуясь</w:t>
      </w:r>
      <w:r>
        <w:rPr>
          <w:rFonts w:ascii="Times New Roman" w:hAnsi="Times New Roman"/>
          <w:sz w:val="28"/>
          <w:szCs w:val="28"/>
        </w:rPr>
        <w:t xml:space="preserve"> 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AF008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00A25AA5">
        <w:rPr>
          <w:rFonts w:ascii="Times New Roman" w:hAnsi="Times New Roman" w:cs="Times New Roman"/>
          <w:sz w:val="28"/>
          <w:szCs w:val="28"/>
        </w:rPr>
        <w:t>Внести в решение Совета депутатов Советского муниципального образования от 30.10.2017 № 233 «</w:t>
      </w:r>
      <w:r w:rsidR="00FD224F" w:rsidRPr="00FD224F">
        <w:rPr>
          <w:rFonts w:ascii="Times New Roman" w:hAnsi="Times New Roman" w:cs="Times New Roman"/>
          <w:sz w:val="28"/>
          <w:szCs w:val="28"/>
        </w:rPr>
        <w:t>Об утверждении Программы социально-экономического развития Советского муниципального образования Советского муниципального района до 202</w:t>
      </w:r>
      <w:r w:rsidR="00DB0564">
        <w:rPr>
          <w:rFonts w:ascii="Times New Roman" w:hAnsi="Times New Roman" w:cs="Times New Roman"/>
          <w:sz w:val="28"/>
          <w:szCs w:val="28"/>
        </w:rPr>
        <w:t>2</w:t>
      </w:r>
      <w:r w:rsidR="00FD224F" w:rsidRPr="00FD224F">
        <w:rPr>
          <w:rFonts w:ascii="Times New Roman" w:hAnsi="Times New Roman" w:cs="Times New Roman"/>
          <w:sz w:val="28"/>
          <w:szCs w:val="28"/>
        </w:rPr>
        <w:t xml:space="preserve"> года</w:t>
      </w:r>
      <w:r w:rsidR="00A25AA5">
        <w:rPr>
          <w:rFonts w:ascii="Times New Roman" w:hAnsi="Times New Roman" w:cs="Times New Roman"/>
          <w:sz w:val="28"/>
          <w:szCs w:val="28"/>
        </w:rPr>
        <w:t>»</w:t>
      </w:r>
      <w:r w:rsidR="00AF008C">
        <w:rPr>
          <w:rFonts w:ascii="Times New Roman" w:hAnsi="Times New Roman" w:cs="Times New Roman"/>
          <w:sz w:val="28"/>
          <w:szCs w:val="28"/>
        </w:rPr>
        <w:t xml:space="preserve"> следующие изменения:</w:t>
      </w:r>
    </w:p>
    <w:p w:rsidR="00DB0564" w:rsidRDefault="00DB0564" w:rsidP="00AF008C">
      <w:pPr>
        <w:spacing w:after="0"/>
        <w:ind w:firstLine="360"/>
        <w:jc w:val="both"/>
        <w:rPr>
          <w:rFonts w:ascii="Times New Roman" w:hAnsi="Times New Roman" w:cs="Times New Roman"/>
          <w:sz w:val="28"/>
          <w:szCs w:val="28"/>
        </w:rPr>
      </w:pPr>
      <w:r>
        <w:rPr>
          <w:rFonts w:ascii="Times New Roman" w:hAnsi="Times New Roman" w:cs="Times New Roman"/>
          <w:sz w:val="28"/>
          <w:szCs w:val="28"/>
        </w:rPr>
        <w:t>- в преамбуле решения Совета депутатов слова «до 2022 года» заменить словами «до 2023 года»;</w:t>
      </w:r>
    </w:p>
    <w:p w:rsidR="005061B7" w:rsidRDefault="00F1366A" w:rsidP="00AA1123">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175E9">
        <w:rPr>
          <w:rFonts w:ascii="Times New Roman" w:hAnsi="Times New Roman" w:cs="Times New Roman"/>
          <w:sz w:val="28"/>
          <w:szCs w:val="28"/>
        </w:rPr>
        <w:t>приложение к</w:t>
      </w:r>
      <w:r w:rsidR="00AA1123">
        <w:rPr>
          <w:rFonts w:ascii="Times New Roman" w:hAnsi="Times New Roman" w:cs="Times New Roman"/>
          <w:sz w:val="28"/>
          <w:szCs w:val="28"/>
        </w:rPr>
        <w:t xml:space="preserve"> </w:t>
      </w:r>
      <w:r w:rsidR="00133523">
        <w:rPr>
          <w:rFonts w:ascii="Times New Roman" w:hAnsi="Times New Roman" w:cs="Times New Roman"/>
          <w:sz w:val="28"/>
          <w:szCs w:val="28"/>
        </w:rPr>
        <w:t>решению Совета депутатов</w:t>
      </w:r>
      <w:r w:rsidR="00C175E9">
        <w:rPr>
          <w:rFonts w:ascii="Times New Roman" w:hAnsi="Times New Roman" w:cs="Times New Roman"/>
          <w:sz w:val="28"/>
          <w:szCs w:val="28"/>
        </w:rPr>
        <w:t xml:space="preserve"> Советского муниципального образования </w:t>
      </w:r>
      <w:r w:rsidR="007353BF">
        <w:rPr>
          <w:rFonts w:ascii="Times New Roman" w:hAnsi="Times New Roman" w:cs="Times New Roman"/>
          <w:sz w:val="28"/>
          <w:szCs w:val="28"/>
        </w:rPr>
        <w:t xml:space="preserve">изложить в </w:t>
      </w:r>
      <w:r w:rsidR="00133523">
        <w:rPr>
          <w:rFonts w:ascii="Times New Roman" w:hAnsi="Times New Roman" w:cs="Times New Roman"/>
          <w:sz w:val="28"/>
          <w:szCs w:val="28"/>
        </w:rPr>
        <w:t xml:space="preserve">новой </w:t>
      </w:r>
      <w:r w:rsidR="007353BF">
        <w:rPr>
          <w:rFonts w:ascii="Times New Roman" w:hAnsi="Times New Roman" w:cs="Times New Roman"/>
          <w:sz w:val="28"/>
          <w:szCs w:val="28"/>
        </w:rPr>
        <w:t>редакции</w:t>
      </w:r>
      <w:r w:rsidR="00133523">
        <w:rPr>
          <w:rFonts w:ascii="Times New Roman" w:hAnsi="Times New Roman" w:cs="Times New Roman"/>
          <w:sz w:val="28"/>
          <w:szCs w:val="28"/>
        </w:rPr>
        <w:t>.</w:t>
      </w:r>
    </w:p>
    <w:p w:rsidR="00133523" w:rsidRPr="005061B7" w:rsidRDefault="00133523" w:rsidP="00133523">
      <w:pPr>
        <w:pStyle w:val="a3"/>
        <w:spacing w:after="0"/>
        <w:ind w:left="0" w:firstLine="567"/>
        <w:jc w:val="both"/>
        <w:rPr>
          <w:rFonts w:ascii="Times New Roman" w:hAnsi="Times New Roman" w:cs="Times New Roman"/>
          <w:sz w:val="28"/>
          <w:szCs w:val="28"/>
        </w:rPr>
      </w:pPr>
      <w:r w:rsidRPr="00DC0EFA">
        <w:rPr>
          <w:rFonts w:ascii="Times New Roman" w:hAnsi="Times New Roman"/>
          <w:sz w:val="28"/>
          <w:szCs w:val="28"/>
        </w:rPr>
        <w:t>2. Настоящее решение вступает в силу с</w:t>
      </w:r>
      <w:r>
        <w:rPr>
          <w:rFonts w:ascii="Times New Roman" w:hAnsi="Times New Roman"/>
          <w:sz w:val="28"/>
          <w:szCs w:val="28"/>
        </w:rPr>
        <w:t>о дня его официального</w:t>
      </w:r>
      <w:r w:rsidRPr="00DC0EFA">
        <w:rPr>
          <w:rFonts w:ascii="Times New Roman" w:hAnsi="Times New Roman"/>
          <w:sz w:val="28"/>
          <w:szCs w:val="28"/>
        </w:rPr>
        <w:t xml:space="preserve"> о</w:t>
      </w:r>
      <w:r w:rsidR="00DB0564">
        <w:rPr>
          <w:rFonts w:ascii="Times New Roman" w:hAnsi="Times New Roman"/>
          <w:sz w:val="28"/>
          <w:szCs w:val="28"/>
        </w:rPr>
        <w:t>публик</w:t>
      </w:r>
      <w:r w:rsidRPr="00DC0EFA">
        <w:rPr>
          <w:rFonts w:ascii="Times New Roman" w:hAnsi="Times New Roman"/>
          <w:sz w:val="28"/>
          <w:szCs w:val="28"/>
        </w:rPr>
        <w:t>овани</w:t>
      </w:r>
      <w:r>
        <w:rPr>
          <w:rFonts w:ascii="Times New Roman" w:hAnsi="Times New Roman"/>
          <w:sz w:val="28"/>
          <w:szCs w:val="28"/>
        </w:rPr>
        <w:t>я в</w:t>
      </w:r>
      <w:r w:rsidRPr="00F93A77">
        <w:rPr>
          <w:rFonts w:ascii="Times New Roman" w:hAnsi="Times New Roman"/>
          <w:sz w:val="28"/>
          <w:szCs w:val="28"/>
        </w:rPr>
        <w:t xml:space="preserve"> </w:t>
      </w:r>
      <w:r w:rsidRPr="00DC0EFA">
        <w:rPr>
          <w:rFonts w:ascii="Times New Roman" w:hAnsi="Times New Roman"/>
          <w:sz w:val="28"/>
          <w:szCs w:val="28"/>
        </w:rPr>
        <w:t xml:space="preserve">установленном порядке. </w:t>
      </w:r>
    </w:p>
    <w:p w:rsidR="00133523"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133523"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C0EFA">
        <w:rPr>
          <w:rFonts w:ascii="Times New Roman" w:hAnsi="Times New Roman"/>
          <w:b/>
          <w:sz w:val="28"/>
          <w:szCs w:val="28"/>
        </w:rPr>
        <w:t>С.</w:t>
      </w:r>
      <w:r>
        <w:rPr>
          <w:rFonts w:ascii="Times New Roman" w:hAnsi="Times New Roman"/>
          <w:b/>
          <w:sz w:val="28"/>
          <w:szCs w:val="28"/>
        </w:rPr>
        <w:t>Н. Нови</w:t>
      </w:r>
      <w:r w:rsidRPr="00DC0EFA">
        <w:rPr>
          <w:rFonts w:ascii="Times New Roman" w:hAnsi="Times New Roman"/>
          <w:b/>
          <w:sz w:val="28"/>
          <w:szCs w:val="28"/>
        </w:rPr>
        <w:t>ков</w:t>
      </w:r>
    </w:p>
    <w:p w:rsidR="00133523" w:rsidRDefault="00133523" w:rsidP="00133523">
      <w:pPr>
        <w:pStyle w:val="afa"/>
        <w:rPr>
          <w:rFonts w:ascii="Times New Roman" w:hAnsi="Times New Roman"/>
          <w:b/>
          <w:sz w:val="28"/>
          <w:szCs w:val="28"/>
        </w:rPr>
      </w:pPr>
    </w:p>
    <w:p w:rsidR="00133523" w:rsidRDefault="00133523" w:rsidP="00133523">
      <w:pPr>
        <w:pStyle w:val="afa"/>
        <w:rPr>
          <w:rFonts w:ascii="Times New Roman" w:hAnsi="Times New Roman"/>
          <w:b/>
          <w:sz w:val="28"/>
          <w:szCs w:val="28"/>
        </w:rPr>
      </w:pPr>
    </w:p>
    <w:p w:rsidR="00133523" w:rsidRDefault="00133523" w:rsidP="00133523">
      <w:pPr>
        <w:pStyle w:val="afa"/>
      </w:pPr>
    </w:p>
    <w:p w:rsidR="00133523" w:rsidRDefault="00133523" w:rsidP="00AA1123">
      <w:pPr>
        <w:spacing w:after="0"/>
        <w:ind w:firstLine="360"/>
        <w:jc w:val="both"/>
        <w:rPr>
          <w:rFonts w:ascii="Times New Roman" w:hAnsi="Times New Roman" w:cs="Times New Roman"/>
          <w:sz w:val="28"/>
          <w:szCs w:val="28"/>
        </w:rPr>
        <w:sectPr w:rsidR="00133523" w:rsidSect="005061B7">
          <w:pgSz w:w="11906" w:h="16838"/>
          <w:pgMar w:top="397" w:right="567" w:bottom="1134" w:left="1701" w:header="709" w:footer="709" w:gutter="0"/>
          <w:cols w:space="708"/>
          <w:docGrid w:linePitch="360"/>
        </w:sectPr>
      </w:pPr>
    </w:p>
    <w:p w:rsidR="00133523"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lastRenderedPageBreak/>
        <w:t>Приложение к решению</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Совета депутатов</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 xml:space="preserve">от </w:t>
      </w:r>
      <w:r w:rsidR="00BF763A">
        <w:rPr>
          <w:rFonts w:ascii="Times New Roman" w:hAnsi="Times New Roman" w:cs="Times New Roman"/>
          <w:sz w:val="24"/>
          <w:szCs w:val="24"/>
        </w:rPr>
        <w:t>18.11.2020</w:t>
      </w:r>
      <w:r w:rsidRPr="006E0AFD">
        <w:rPr>
          <w:rFonts w:ascii="Times New Roman" w:hAnsi="Times New Roman" w:cs="Times New Roman"/>
          <w:sz w:val="24"/>
          <w:szCs w:val="24"/>
        </w:rPr>
        <w:t xml:space="preserve"> №</w:t>
      </w:r>
      <w:r w:rsidR="00BF763A">
        <w:rPr>
          <w:rFonts w:ascii="Times New Roman" w:hAnsi="Times New Roman" w:cs="Times New Roman"/>
          <w:sz w:val="24"/>
          <w:szCs w:val="24"/>
        </w:rPr>
        <w:t xml:space="preserve"> 111</w:t>
      </w:r>
      <w:r w:rsidRPr="006E0AFD">
        <w:rPr>
          <w:rFonts w:ascii="Times New Roman" w:hAnsi="Times New Roman" w:cs="Times New Roman"/>
          <w:sz w:val="24"/>
          <w:szCs w:val="24"/>
        </w:rPr>
        <w:t xml:space="preserve"> </w:t>
      </w:r>
    </w:p>
    <w:p w:rsidR="006E0AFD" w:rsidRDefault="006E0AFD" w:rsidP="00133523">
      <w:pPr>
        <w:spacing w:after="0" w:line="0" w:lineRule="atLeast"/>
        <w:ind w:left="6372"/>
        <w:rPr>
          <w:rFonts w:ascii="Times New Roman" w:hAnsi="Times New Roman" w:cs="Times New Roman"/>
          <w:sz w:val="24"/>
          <w:szCs w:val="24"/>
        </w:rPr>
      </w:pPr>
    </w:p>
    <w:p w:rsidR="00133523" w:rsidRPr="00D86308" w:rsidRDefault="006E0AFD" w:rsidP="00133523">
      <w:pPr>
        <w:spacing w:after="0" w:line="0" w:lineRule="atLeast"/>
        <w:ind w:left="6372"/>
        <w:rPr>
          <w:rFonts w:ascii="Times New Roman" w:hAnsi="Times New Roman" w:cs="Times New Roman"/>
          <w:sz w:val="24"/>
          <w:szCs w:val="24"/>
        </w:rPr>
      </w:pPr>
      <w:r>
        <w:rPr>
          <w:rFonts w:ascii="Times New Roman" w:hAnsi="Times New Roman" w:cs="Times New Roman"/>
          <w:sz w:val="24"/>
          <w:szCs w:val="24"/>
        </w:rPr>
        <w:t>«</w:t>
      </w:r>
      <w:r w:rsidR="00133523" w:rsidRPr="00D86308">
        <w:rPr>
          <w:rFonts w:ascii="Times New Roman" w:hAnsi="Times New Roman" w:cs="Times New Roman"/>
          <w:sz w:val="24"/>
          <w:szCs w:val="24"/>
        </w:rPr>
        <w:t>Приложение к решению</w:t>
      </w:r>
    </w:p>
    <w:p w:rsidR="00133523" w:rsidRPr="00D86308" w:rsidRDefault="00133523" w:rsidP="00133523">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133523" w:rsidRPr="00D86308" w:rsidRDefault="00133523" w:rsidP="00133523">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 xml:space="preserve">от </w:t>
      </w:r>
      <w:r>
        <w:rPr>
          <w:rFonts w:ascii="Times New Roman" w:hAnsi="Times New Roman" w:cs="Times New Roman"/>
          <w:sz w:val="24"/>
          <w:szCs w:val="24"/>
        </w:rPr>
        <w:t>30.10.2017</w:t>
      </w:r>
      <w:r w:rsidRPr="00D86308">
        <w:rPr>
          <w:rFonts w:ascii="Times New Roman" w:hAnsi="Times New Roman" w:cs="Times New Roman"/>
          <w:sz w:val="24"/>
          <w:szCs w:val="24"/>
        </w:rPr>
        <w:t xml:space="preserve"> №</w:t>
      </w:r>
      <w:r>
        <w:rPr>
          <w:rFonts w:ascii="Times New Roman" w:hAnsi="Times New Roman" w:cs="Times New Roman"/>
          <w:sz w:val="24"/>
          <w:szCs w:val="24"/>
        </w:rPr>
        <w:t xml:space="preserve"> 233</w:t>
      </w:r>
      <w:r w:rsidRPr="00D86308">
        <w:rPr>
          <w:rFonts w:ascii="Times New Roman" w:hAnsi="Times New Roman" w:cs="Times New Roman"/>
          <w:sz w:val="24"/>
          <w:szCs w:val="24"/>
        </w:rPr>
        <w:t xml:space="preserve"> </w:t>
      </w:r>
    </w:p>
    <w:p w:rsidR="00133523" w:rsidRPr="00D86308" w:rsidRDefault="00133523" w:rsidP="00133523">
      <w:pPr>
        <w:spacing w:after="0" w:line="0" w:lineRule="atLeast"/>
        <w:ind w:left="4248"/>
        <w:rPr>
          <w:rFonts w:ascii="Times New Roman" w:hAnsi="Times New Roman" w:cs="Times New Roman"/>
          <w:b/>
          <w:bCs/>
          <w:sz w:val="28"/>
          <w:szCs w:val="28"/>
        </w:rPr>
      </w:pPr>
    </w:p>
    <w:p w:rsidR="00133523" w:rsidRPr="00D86308" w:rsidRDefault="00133523" w:rsidP="00133523">
      <w:pPr>
        <w:rPr>
          <w:rFonts w:ascii="Times New Roman" w:hAnsi="Times New Roman" w:cs="Times New Roman"/>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40"/>
          <w:szCs w:val="40"/>
        </w:rPr>
      </w:pP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ПРОГРАММА</w:t>
      </w: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 xml:space="preserve">СОЦИАЛЬНО-ЭКОНОМИЧЕСКОГО </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РАЗВИТИЯ</w:t>
      </w:r>
      <w:r>
        <w:rPr>
          <w:rFonts w:ascii="Times New Roman" w:hAnsi="Times New Roman"/>
          <w:b/>
          <w:sz w:val="40"/>
          <w:szCs w:val="40"/>
        </w:rPr>
        <w:t xml:space="preserve"> </w:t>
      </w:r>
      <w:r w:rsidRPr="00376089">
        <w:rPr>
          <w:rFonts w:ascii="Times New Roman" w:hAnsi="Times New Roman"/>
          <w:b/>
          <w:sz w:val="40"/>
          <w:szCs w:val="40"/>
        </w:rPr>
        <w:t>СОВЕТСКОГО МУНИЦИПАЛЬНОГО ОБРАЗОВАНИЯ СОВЕТСКОГО МУНИЦИПАЛЬНОГО РАЙОНА</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САРАТОВСКОЙ ОБЛАСТИ</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ДО 202</w:t>
      </w:r>
      <w:r w:rsidR="00DB0564">
        <w:rPr>
          <w:rFonts w:ascii="Times New Roman" w:hAnsi="Times New Roman"/>
          <w:b/>
          <w:sz w:val="40"/>
          <w:szCs w:val="40"/>
        </w:rPr>
        <w:t>3</w:t>
      </w:r>
      <w:r w:rsidRPr="00376089">
        <w:rPr>
          <w:rFonts w:ascii="Times New Roman" w:hAnsi="Times New Roman"/>
          <w:b/>
          <w:sz w:val="40"/>
          <w:szCs w:val="40"/>
        </w:rPr>
        <w:t xml:space="preserve"> ГОДА</w:t>
      </w: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sz w:val="40"/>
          <w:szCs w:val="40"/>
        </w:rPr>
      </w:pP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jc w:val="center"/>
        <w:rPr>
          <w:rFonts w:ascii="Times New Roman" w:hAnsi="Times New Roman" w:cs="Times New Roman"/>
          <w:sz w:val="28"/>
          <w:szCs w:val="28"/>
        </w:rPr>
      </w:pPr>
      <w:r>
        <w:rPr>
          <w:rFonts w:ascii="Times New Roman" w:hAnsi="Times New Roman" w:cs="Times New Roman"/>
          <w:sz w:val="28"/>
          <w:szCs w:val="28"/>
        </w:rPr>
        <w:t>р.п. Советское</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lastRenderedPageBreak/>
        <w:t>Паспорт Программы</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социально-экономического развития</w:t>
      </w:r>
    </w:p>
    <w:p w:rsidR="00133523"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 xml:space="preserve">Советского муниципального </w:t>
      </w:r>
      <w:r>
        <w:rPr>
          <w:rFonts w:ascii="Times New Roman" w:hAnsi="Times New Roman" w:cs="Times New Roman"/>
          <w:b/>
          <w:bCs/>
          <w:sz w:val="28"/>
          <w:szCs w:val="28"/>
        </w:rPr>
        <w:t xml:space="preserve">образования </w:t>
      </w:r>
    </w:p>
    <w:p w:rsidR="00133523" w:rsidRPr="00146CE8" w:rsidRDefault="00133523" w:rsidP="00133523">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Советского муниципального района</w:t>
      </w:r>
      <w:r w:rsidRPr="00146CE8">
        <w:rPr>
          <w:rFonts w:ascii="Times New Roman" w:hAnsi="Times New Roman" w:cs="Times New Roman"/>
          <w:b/>
          <w:bCs/>
          <w:sz w:val="28"/>
          <w:szCs w:val="28"/>
        </w:rPr>
        <w:t xml:space="preserve"> Саратовской области</w:t>
      </w:r>
      <w:r>
        <w:rPr>
          <w:rFonts w:ascii="Times New Roman" w:hAnsi="Times New Roman" w:cs="Times New Roman"/>
          <w:b/>
          <w:bCs/>
          <w:sz w:val="28"/>
          <w:szCs w:val="28"/>
        </w:rPr>
        <w:t xml:space="preserve"> </w:t>
      </w:r>
      <w:r w:rsidRPr="00146CE8">
        <w:rPr>
          <w:rFonts w:ascii="Times New Roman" w:hAnsi="Times New Roman" w:cs="Times New Roman"/>
          <w:b/>
          <w:bCs/>
          <w:sz w:val="28"/>
          <w:szCs w:val="28"/>
        </w:rPr>
        <w:t>до 202</w:t>
      </w:r>
      <w:r w:rsidR="00DB0564">
        <w:rPr>
          <w:rFonts w:ascii="Times New Roman" w:hAnsi="Times New Roman" w:cs="Times New Roman"/>
          <w:b/>
          <w:bCs/>
          <w:sz w:val="28"/>
          <w:szCs w:val="28"/>
        </w:rPr>
        <w:t>3</w:t>
      </w:r>
      <w:r>
        <w:rPr>
          <w:rFonts w:ascii="Times New Roman" w:hAnsi="Times New Roman" w:cs="Times New Roman"/>
          <w:b/>
          <w:bCs/>
          <w:sz w:val="28"/>
          <w:szCs w:val="28"/>
        </w:rPr>
        <w:t xml:space="preserve"> </w:t>
      </w:r>
      <w:r w:rsidRPr="00146CE8">
        <w:rPr>
          <w:rFonts w:ascii="Times New Roman" w:hAnsi="Times New Roman" w:cs="Times New Roman"/>
          <w:b/>
          <w:bCs/>
          <w:sz w:val="28"/>
          <w:szCs w:val="28"/>
        </w:rPr>
        <w:t>года</w:t>
      </w:r>
    </w:p>
    <w:p w:rsidR="00133523" w:rsidRPr="00376089" w:rsidRDefault="00133523" w:rsidP="00133523">
      <w:pPr>
        <w:pStyle w:val="afa"/>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3119"/>
        <w:gridCol w:w="6520"/>
      </w:tblGrid>
      <w:tr w:rsidR="00133523" w:rsidRPr="00376089" w:rsidTr="00133523">
        <w:trPr>
          <w:cantSplit/>
          <w:trHeight w:val="1098"/>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Наименование Программы </w:t>
            </w:r>
          </w:p>
        </w:tc>
        <w:tc>
          <w:tcPr>
            <w:tcW w:w="6520" w:type="dxa"/>
          </w:tcPr>
          <w:p w:rsidR="00133523" w:rsidRPr="00376089" w:rsidRDefault="00133523" w:rsidP="00DB0564">
            <w:pPr>
              <w:pStyle w:val="afa"/>
              <w:jc w:val="both"/>
              <w:rPr>
                <w:rFonts w:ascii="Times New Roman" w:hAnsi="Times New Roman"/>
                <w:sz w:val="28"/>
                <w:szCs w:val="28"/>
              </w:rPr>
            </w:pPr>
            <w:r w:rsidRPr="00376089">
              <w:rPr>
                <w:rFonts w:ascii="Times New Roman" w:hAnsi="Times New Roman"/>
                <w:sz w:val="28"/>
                <w:szCs w:val="28"/>
              </w:rPr>
              <w:t>- Программа социально-экономического развития Советского муниципального образования Советского муниципального района Саратовской области до 202</w:t>
            </w:r>
            <w:r w:rsidR="00DB0564">
              <w:rPr>
                <w:rFonts w:ascii="Times New Roman" w:hAnsi="Times New Roman"/>
                <w:sz w:val="28"/>
                <w:szCs w:val="28"/>
              </w:rPr>
              <w:t>3</w:t>
            </w:r>
            <w:r w:rsidRPr="00376089">
              <w:rPr>
                <w:rFonts w:ascii="Times New Roman" w:hAnsi="Times New Roman"/>
                <w:sz w:val="28"/>
                <w:szCs w:val="28"/>
              </w:rPr>
              <w:t xml:space="preserve"> года (далее - Программа)</w:t>
            </w:r>
            <w:r>
              <w:rPr>
                <w:rFonts w:ascii="Times New Roman" w:hAnsi="Times New Roman"/>
                <w:sz w:val="28"/>
                <w:szCs w:val="28"/>
              </w:rPr>
              <w:t>.</w:t>
            </w:r>
          </w:p>
        </w:tc>
      </w:tr>
      <w:tr w:rsidR="00133523" w:rsidRPr="00376089" w:rsidTr="00133523">
        <w:trPr>
          <w:cantSplit/>
          <w:trHeight w:val="1129"/>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Основание для разработки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Федеральный закон от 06 октября 2003 года №131-ФЗ «Об общих принципах организации местного самоупр</w:t>
            </w:r>
            <w:r>
              <w:rPr>
                <w:rFonts w:ascii="Times New Roman" w:hAnsi="Times New Roman"/>
                <w:sz w:val="28"/>
                <w:szCs w:val="28"/>
              </w:rPr>
              <w:t>авления в Российской Федерации»;</w:t>
            </w:r>
          </w:p>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Постановление Правительства Саратовской области от 30 июня 2016</w:t>
            </w:r>
            <w:r>
              <w:rPr>
                <w:rFonts w:ascii="Times New Roman" w:hAnsi="Times New Roman"/>
                <w:sz w:val="28"/>
                <w:szCs w:val="28"/>
              </w:rPr>
              <w:t xml:space="preserve"> </w:t>
            </w:r>
            <w:r w:rsidRPr="00376089">
              <w:rPr>
                <w:rFonts w:ascii="Times New Roman" w:hAnsi="Times New Roman"/>
                <w:sz w:val="28"/>
                <w:szCs w:val="28"/>
              </w:rPr>
              <w:t>г. №</w:t>
            </w:r>
            <w:r>
              <w:rPr>
                <w:rFonts w:ascii="Times New Roman" w:hAnsi="Times New Roman"/>
                <w:sz w:val="28"/>
                <w:szCs w:val="28"/>
              </w:rPr>
              <w:t xml:space="preserve"> </w:t>
            </w:r>
            <w:r w:rsidRPr="00376089">
              <w:rPr>
                <w:rFonts w:ascii="Times New Roman" w:hAnsi="Times New Roman"/>
                <w:sz w:val="28"/>
                <w:szCs w:val="28"/>
              </w:rPr>
              <w:t>321-П</w:t>
            </w:r>
            <w:r>
              <w:rPr>
                <w:rFonts w:ascii="Times New Roman" w:hAnsi="Times New Roman"/>
                <w:sz w:val="28"/>
                <w:szCs w:val="28"/>
              </w:rPr>
              <w:t xml:space="preserve"> </w:t>
            </w:r>
            <w:r w:rsidRPr="00376089">
              <w:rPr>
                <w:rFonts w:ascii="Times New Roman" w:hAnsi="Times New Roman"/>
                <w:sz w:val="28"/>
                <w:szCs w:val="28"/>
              </w:rPr>
              <w:t>«Об утверждении Стратегии социально-экономического развития Саратовской области до 2030 года»</w:t>
            </w:r>
            <w:r>
              <w:rPr>
                <w:rFonts w:ascii="Times New Roman" w:hAnsi="Times New Roman"/>
                <w:sz w:val="28"/>
                <w:szCs w:val="28"/>
              </w:rPr>
              <w:t>.</w:t>
            </w:r>
          </w:p>
        </w:tc>
      </w:tr>
      <w:tr w:rsidR="00133523" w:rsidRPr="00376089" w:rsidTr="00133523">
        <w:trPr>
          <w:cantSplit/>
          <w:trHeight w:val="69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Заказчик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70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Основные разработчики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1122"/>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Цель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w:t>
            </w:r>
            <w:r>
              <w:rPr>
                <w:rFonts w:ascii="Times New Roman" w:hAnsi="Times New Roman"/>
                <w:sz w:val="28"/>
                <w:szCs w:val="28"/>
              </w:rPr>
              <w:t xml:space="preserve"> </w:t>
            </w:r>
            <w:r w:rsidRPr="00376089">
              <w:rPr>
                <w:rFonts w:ascii="Times New Roman" w:hAnsi="Times New Roman"/>
                <w:sz w:val="28"/>
                <w:szCs w:val="28"/>
              </w:rPr>
              <w:t>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p>
        </w:tc>
      </w:tr>
      <w:tr w:rsidR="00133523" w:rsidRPr="00376089" w:rsidTr="00133523">
        <w:trPr>
          <w:cantSplit/>
          <w:trHeight w:val="653"/>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Срок реализации Программы </w:t>
            </w:r>
          </w:p>
        </w:tc>
        <w:tc>
          <w:tcPr>
            <w:tcW w:w="6520" w:type="dxa"/>
          </w:tcPr>
          <w:p w:rsidR="00133523" w:rsidRPr="00376089" w:rsidRDefault="00133523" w:rsidP="00DB0564">
            <w:pPr>
              <w:pStyle w:val="afa"/>
              <w:jc w:val="both"/>
              <w:rPr>
                <w:rFonts w:ascii="Times New Roman" w:hAnsi="Times New Roman"/>
                <w:sz w:val="28"/>
                <w:szCs w:val="28"/>
              </w:rPr>
            </w:pPr>
            <w:r w:rsidRPr="00376089">
              <w:rPr>
                <w:rFonts w:ascii="Times New Roman" w:hAnsi="Times New Roman"/>
                <w:sz w:val="28"/>
                <w:szCs w:val="28"/>
              </w:rPr>
              <w:t>- 2018-202</w:t>
            </w:r>
            <w:r w:rsidR="00DB0564">
              <w:rPr>
                <w:rFonts w:ascii="Times New Roman" w:hAnsi="Times New Roman"/>
                <w:sz w:val="28"/>
                <w:szCs w:val="28"/>
              </w:rPr>
              <w:t>3</w:t>
            </w:r>
            <w:r w:rsidRPr="00376089">
              <w:rPr>
                <w:rFonts w:ascii="Times New Roman" w:hAnsi="Times New Roman"/>
                <w:sz w:val="28"/>
                <w:szCs w:val="28"/>
              </w:rPr>
              <w:t xml:space="preserve"> годы</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Исполнители основных мероприятий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Ожидаемые конечные результаты реализации</w:t>
            </w:r>
            <w:r>
              <w:rPr>
                <w:rFonts w:ascii="Times New Roman" w:hAnsi="Times New Roman"/>
                <w:b/>
                <w:sz w:val="28"/>
                <w:szCs w:val="28"/>
              </w:rPr>
              <w:t xml:space="preserve"> </w:t>
            </w:r>
            <w:r w:rsidRPr="00376089">
              <w:rPr>
                <w:rFonts w:ascii="Times New Roman" w:hAnsi="Times New Roman"/>
                <w:b/>
                <w:sz w:val="28"/>
                <w:szCs w:val="28"/>
              </w:rPr>
              <w:t>Программы</w:t>
            </w:r>
            <w:r>
              <w:rPr>
                <w:rFonts w:ascii="Times New Roman" w:hAnsi="Times New Roman"/>
                <w:b/>
                <w:sz w:val="28"/>
                <w:szCs w:val="28"/>
              </w:rPr>
              <w:t xml:space="preserve"> </w:t>
            </w:r>
            <w:r w:rsidRPr="00376089">
              <w:rPr>
                <w:rFonts w:ascii="Times New Roman" w:hAnsi="Times New Roman"/>
                <w:sz w:val="28"/>
                <w:szCs w:val="28"/>
              </w:rPr>
              <w:t>(базовый год - 2016)</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r w:rsidRPr="00376089">
              <w:rPr>
                <w:rFonts w:ascii="Times New Roman" w:hAnsi="Times New Roman"/>
                <w:sz w:val="28"/>
                <w:szCs w:val="28"/>
              </w:rPr>
              <w:t xml:space="preserve"> </w:t>
            </w:r>
          </w:p>
        </w:tc>
      </w:tr>
      <w:tr w:rsidR="00133523" w:rsidRPr="00376089" w:rsidTr="00133523">
        <w:trPr>
          <w:cantSplit/>
          <w:trHeight w:val="600"/>
        </w:trPr>
        <w:tc>
          <w:tcPr>
            <w:tcW w:w="3119" w:type="dxa"/>
          </w:tcPr>
          <w:p w:rsidR="00133523" w:rsidRPr="00376089" w:rsidRDefault="00133523" w:rsidP="00133523">
            <w:pPr>
              <w:pStyle w:val="afa"/>
              <w:rPr>
                <w:rFonts w:ascii="Times New Roman" w:hAnsi="Times New Roman"/>
                <w:b/>
                <w:sz w:val="28"/>
                <w:szCs w:val="28"/>
              </w:rPr>
            </w:pPr>
            <w:r>
              <w:rPr>
                <w:rFonts w:ascii="Times New Roman" w:hAnsi="Times New Roman"/>
                <w:b/>
                <w:sz w:val="28"/>
                <w:szCs w:val="28"/>
              </w:rPr>
              <w:t xml:space="preserve">Система организации </w:t>
            </w:r>
            <w:r w:rsidRPr="00376089">
              <w:rPr>
                <w:rFonts w:ascii="Times New Roman" w:hAnsi="Times New Roman"/>
                <w:b/>
                <w:sz w:val="28"/>
                <w:szCs w:val="28"/>
              </w:rPr>
              <w:t xml:space="preserve">контроля исполнения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общий контроль реализации Программы  осуществляет Администрация Советского муниципального образования путем годовой  оценки достижения индикаторов и     результативности деятельности органов местного самоуправления Советского муниципального образования</w:t>
            </w:r>
            <w:r>
              <w:rPr>
                <w:rFonts w:ascii="Times New Roman" w:hAnsi="Times New Roman"/>
                <w:sz w:val="28"/>
                <w:szCs w:val="28"/>
              </w:rPr>
              <w:t>.</w:t>
            </w:r>
          </w:p>
        </w:tc>
      </w:tr>
    </w:tbl>
    <w:p w:rsidR="00133523" w:rsidRDefault="00133523" w:rsidP="00133523">
      <w:pPr>
        <w:jc w:val="center"/>
        <w:rPr>
          <w:rFonts w:ascii="Times New Roman" w:hAnsi="Times New Roman" w:cs="Times New Roman"/>
          <w:b/>
          <w:sz w:val="28"/>
          <w:szCs w:val="28"/>
        </w:rPr>
      </w:pPr>
    </w:p>
    <w:p w:rsidR="00133523" w:rsidRDefault="00133523" w:rsidP="00133523">
      <w:pPr>
        <w:jc w:val="center"/>
        <w:rPr>
          <w:rFonts w:ascii="Times New Roman" w:hAnsi="Times New Roman" w:cs="Times New Roman"/>
          <w:b/>
          <w:sz w:val="28"/>
          <w:szCs w:val="28"/>
        </w:rPr>
      </w:pPr>
    </w:p>
    <w:p w:rsidR="00213637" w:rsidRDefault="00213637" w:rsidP="00133523">
      <w:pPr>
        <w:jc w:val="center"/>
        <w:rPr>
          <w:rFonts w:ascii="Times New Roman" w:hAnsi="Times New Roman" w:cs="Times New Roman"/>
          <w:b/>
          <w:sz w:val="28"/>
          <w:szCs w:val="28"/>
        </w:rPr>
      </w:pPr>
    </w:p>
    <w:p w:rsidR="00133523" w:rsidRPr="001578E8" w:rsidRDefault="00133523" w:rsidP="00133523">
      <w:pPr>
        <w:jc w:val="center"/>
        <w:rPr>
          <w:rFonts w:ascii="Times New Roman" w:hAnsi="Times New Roman" w:cs="Times New Roman"/>
          <w:b/>
          <w:sz w:val="28"/>
          <w:szCs w:val="28"/>
        </w:rPr>
      </w:pPr>
      <w:r w:rsidRPr="001578E8">
        <w:rPr>
          <w:rFonts w:ascii="Times New Roman" w:hAnsi="Times New Roman" w:cs="Times New Roman"/>
          <w:b/>
          <w:sz w:val="28"/>
          <w:szCs w:val="28"/>
        </w:rPr>
        <w:lastRenderedPageBreak/>
        <w:t>Введение</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 до 202</w:t>
      </w:r>
      <w:r w:rsidR="006E0AFD">
        <w:rPr>
          <w:rFonts w:ascii="Times New Roman" w:hAnsi="Times New Roman" w:cs="Times New Roman"/>
          <w:sz w:val="28"/>
          <w:szCs w:val="28"/>
        </w:rPr>
        <w:t>2</w:t>
      </w:r>
      <w:r w:rsidRPr="001578E8">
        <w:rPr>
          <w:rFonts w:ascii="Times New Roman" w:hAnsi="Times New Roman" w:cs="Times New Roman"/>
          <w:sz w:val="28"/>
          <w:szCs w:val="28"/>
        </w:rPr>
        <w:t xml:space="preserve"> года детализирует направления, механизмы и инструменты достижения стратегических целей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 xml:space="preserve"> в период с 2018 года по 202</w:t>
      </w:r>
      <w:r w:rsidR="00DB0564">
        <w:rPr>
          <w:rFonts w:ascii="Times New Roman" w:hAnsi="Times New Roman" w:cs="Times New Roman"/>
          <w:sz w:val="28"/>
          <w:szCs w:val="28"/>
        </w:rPr>
        <w:t>3</w:t>
      </w:r>
      <w:r w:rsidRPr="001578E8">
        <w:rPr>
          <w:rFonts w:ascii="Times New Roman" w:hAnsi="Times New Roman" w:cs="Times New Roman"/>
          <w:sz w:val="28"/>
          <w:szCs w:val="28"/>
        </w:rPr>
        <w:t xml:space="preserve"> год.</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78E8">
        <w:rPr>
          <w:rFonts w:ascii="Times New Roman" w:hAnsi="Times New Roman" w:cs="Times New Roman"/>
          <w:sz w:val="28"/>
          <w:szCs w:val="28"/>
        </w:rPr>
        <w:t xml:space="preserve">При разработке Программы учитывались приоритеты </w:t>
      </w:r>
      <w:hyperlink r:id="rId6" w:history="1">
        <w:r w:rsidRPr="00827584">
          <w:rPr>
            <w:rStyle w:val="a5"/>
            <w:rFonts w:ascii="Times New Roman" w:hAnsi="Times New Roman" w:cs="Times New Roman"/>
            <w:color w:val="000000" w:themeColor="text1"/>
            <w:sz w:val="28"/>
            <w:szCs w:val="28"/>
            <w:u w:val="none"/>
          </w:rPr>
          <w:t>Концепции</w:t>
        </w:r>
      </w:hyperlink>
      <w:r w:rsidRPr="001578E8">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основные положения </w:t>
      </w:r>
      <w:hyperlink r:id="rId7" w:history="1">
        <w:r w:rsidRPr="00827584">
          <w:rPr>
            <w:rStyle w:val="a5"/>
            <w:rFonts w:ascii="Times New Roman" w:hAnsi="Times New Roman" w:cs="Times New Roman"/>
            <w:color w:val="000000" w:themeColor="text1"/>
            <w:sz w:val="28"/>
            <w:szCs w:val="28"/>
            <w:u w:val="none"/>
          </w:rPr>
          <w:t>Стратегии</w:t>
        </w:r>
      </w:hyperlink>
      <w:r w:rsidRPr="001578E8">
        <w:rPr>
          <w:rFonts w:ascii="Times New Roman" w:hAnsi="Times New Roman" w:cs="Times New Roman"/>
          <w:sz w:val="28"/>
          <w:szCs w:val="28"/>
        </w:rPr>
        <w:t xml:space="preserve"> инновационного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8" w:history="1">
        <w:r w:rsidRPr="00827584">
          <w:rPr>
            <w:rStyle w:val="a5"/>
            <w:rFonts w:ascii="Times New Roman" w:hAnsi="Times New Roman" w:cs="Times New Roman"/>
            <w:color w:val="000000" w:themeColor="text1"/>
            <w:sz w:val="28"/>
            <w:szCs w:val="28"/>
            <w:u w:val="none"/>
          </w:rPr>
          <w:t>Стратегии</w:t>
        </w:r>
      </w:hyperlink>
      <w:r>
        <w:t xml:space="preserve"> </w:t>
      </w:r>
      <w:r w:rsidRPr="001578E8">
        <w:rPr>
          <w:rFonts w:ascii="Times New Roman" w:hAnsi="Times New Roman" w:cs="Times New Roman"/>
          <w:sz w:val="28"/>
          <w:szCs w:val="28"/>
        </w:rPr>
        <w:t>социально-экономического развития Приволжского федерального округа, Стратегии социально-экономического развития Саратовской области до 2030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9" w:history="1">
        <w:r w:rsidRPr="00827584">
          <w:rPr>
            <w:rStyle w:val="a5"/>
            <w:rFonts w:ascii="Times New Roman" w:hAnsi="Times New Roman" w:cs="Times New Roman"/>
            <w:color w:val="000000" w:themeColor="text1"/>
            <w:sz w:val="28"/>
            <w:szCs w:val="28"/>
            <w:u w:val="none"/>
          </w:rPr>
          <w:t>Концепции</w:t>
        </w:r>
      </w:hyperlink>
      <w:r>
        <w:t xml:space="preserve"> </w:t>
      </w:r>
      <w:r w:rsidRPr="001578E8">
        <w:rPr>
          <w:rFonts w:ascii="Times New Roman" w:hAnsi="Times New Roman" w:cs="Times New Roman"/>
          <w:sz w:val="28"/>
          <w:szCs w:val="28"/>
        </w:rPr>
        <w:t>экологической безопасности Саратовской области на 2010-2020 годы, федеральные, областные инициативы по модернизации сфер здравоохранения, жилищно-коммунального хозяйства, государственного</w:t>
      </w:r>
      <w:proofErr w:type="gramEnd"/>
      <w:r w:rsidRPr="001578E8">
        <w:rPr>
          <w:rFonts w:ascii="Times New Roman" w:hAnsi="Times New Roman" w:cs="Times New Roman"/>
          <w:sz w:val="28"/>
          <w:szCs w:val="28"/>
        </w:rPr>
        <w:t xml:space="preserve"> управления, намерения отдельных хозяйствующих субъектов по реализации инвестиционных проектов на территории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нацелена </w:t>
      </w:r>
      <w:proofErr w:type="gramStart"/>
      <w:r w:rsidRPr="001578E8">
        <w:rPr>
          <w:rFonts w:ascii="Times New Roman" w:hAnsi="Times New Roman" w:cs="Times New Roman"/>
          <w:sz w:val="28"/>
          <w:szCs w:val="28"/>
        </w:rPr>
        <w:t>на</w:t>
      </w:r>
      <w:proofErr w:type="gramEnd"/>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обеспечение эффективного участия района в реализации политики Правительства Российской Федерации в модернизации экономики и социальной сферы;</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координацию и согласование действий органов местного самоуправления, гражданского общества в процессе социально-экономического развития района;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 xml:space="preserve">оптимизацию использования средств </w:t>
      </w:r>
      <w:r>
        <w:rPr>
          <w:rFonts w:ascii="Times New Roman" w:hAnsi="Times New Roman" w:cs="Times New Roman"/>
          <w:sz w:val="28"/>
          <w:szCs w:val="28"/>
        </w:rPr>
        <w:t>местн</w:t>
      </w:r>
      <w:r w:rsidRPr="001578E8">
        <w:rPr>
          <w:rFonts w:ascii="Times New Roman" w:hAnsi="Times New Roman" w:cs="Times New Roman"/>
          <w:sz w:val="28"/>
          <w:szCs w:val="28"/>
        </w:rPr>
        <w:t>ого бюджета.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Информационное сопровождение процесса реализации Программы на основе использования современных информационных технологий отразится на формировании положительного имиджа, как отдельных программных мероприятий хозяйствующих субъектов, так и района в целом для привлечения стратегических партнеров и потенциальных инвесторов в экономику района.</w:t>
      </w:r>
    </w:p>
    <w:p w:rsidR="00133523"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Главным результатом исполнения Программы как одного из этапов </w:t>
      </w:r>
      <w:proofErr w:type="gramStart"/>
      <w:r w:rsidRPr="001578E8">
        <w:rPr>
          <w:rFonts w:ascii="Times New Roman" w:hAnsi="Times New Roman" w:cs="Times New Roman"/>
          <w:sz w:val="28"/>
          <w:szCs w:val="28"/>
        </w:rPr>
        <w:t xml:space="preserve">реализации Стратегии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w:t>
      </w:r>
      <w:proofErr w:type="gramEnd"/>
      <w:r w:rsidRPr="001578E8">
        <w:rPr>
          <w:rFonts w:ascii="Times New Roman" w:hAnsi="Times New Roman" w:cs="Times New Roman"/>
          <w:sz w:val="28"/>
          <w:szCs w:val="28"/>
        </w:rPr>
        <w:t xml:space="preserve"> до 202</w:t>
      </w:r>
      <w:r w:rsidR="00DB0564">
        <w:rPr>
          <w:rFonts w:ascii="Times New Roman" w:hAnsi="Times New Roman" w:cs="Times New Roman"/>
          <w:sz w:val="28"/>
          <w:szCs w:val="28"/>
        </w:rPr>
        <w:t>3</w:t>
      </w:r>
      <w:r w:rsidRPr="001578E8">
        <w:rPr>
          <w:rFonts w:ascii="Times New Roman" w:hAnsi="Times New Roman" w:cs="Times New Roman"/>
          <w:sz w:val="28"/>
          <w:szCs w:val="28"/>
        </w:rPr>
        <w:t xml:space="preserve"> года должно стать последовательное повышение качества жизни населения.</w:t>
      </w:r>
    </w:p>
    <w:p w:rsidR="00133523" w:rsidRDefault="00133523" w:rsidP="00133523">
      <w:pPr>
        <w:rPr>
          <w:rFonts w:ascii="Times New Roman" w:hAnsi="Times New Roman" w:cs="Times New Roman"/>
          <w:sz w:val="28"/>
          <w:szCs w:val="28"/>
        </w:rPr>
      </w:pPr>
    </w:p>
    <w:p w:rsidR="00133523" w:rsidRDefault="00133523" w:rsidP="00133523">
      <w:pPr>
        <w:pStyle w:val="a3"/>
        <w:numPr>
          <w:ilvl w:val="1"/>
          <w:numId w:val="13"/>
        </w:numPr>
        <w:ind w:left="0" w:hanging="22"/>
        <w:jc w:val="center"/>
        <w:rPr>
          <w:rFonts w:ascii="Times New Roman" w:hAnsi="Times New Roman" w:cs="Times New Roman"/>
          <w:b/>
          <w:sz w:val="28"/>
          <w:szCs w:val="28"/>
        </w:rPr>
      </w:pPr>
      <w:r w:rsidRPr="00D86308">
        <w:rPr>
          <w:rFonts w:ascii="Times New Roman" w:hAnsi="Times New Roman" w:cs="Times New Roman"/>
          <w:b/>
          <w:sz w:val="28"/>
          <w:szCs w:val="28"/>
        </w:rPr>
        <w:t xml:space="preserve">Социально-экономическое положение Советского муниципального образования </w:t>
      </w:r>
    </w:p>
    <w:p w:rsidR="00133523" w:rsidRPr="00D86308" w:rsidRDefault="00133523" w:rsidP="00133523">
      <w:pPr>
        <w:pStyle w:val="a3"/>
        <w:numPr>
          <w:ilvl w:val="1"/>
          <w:numId w:val="15"/>
        </w:numPr>
        <w:ind w:left="0" w:firstLine="0"/>
        <w:jc w:val="center"/>
        <w:rPr>
          <w:rFonts w:ascii="Times New Roman" w:hAnsi="Times New Roman" w:cs="Times New Roman"/>
          <w:b/>
          <w:sz w:val="28"/>
          <w:szCs w:val="28"/>
        </w:rPr>
      </w:pPr>
      <w:r w:rsidRPr="00D86308">
        <w:rPr>
          <w:rFonts w:ascii="Times New Roman" w:hAnsi="Times New Roman" w:cs="Times New Roman"/>
          <w:b/>
          <w:sz w:val="28"/>
          <w:szCs w:val="28"/>
        </w:rPr>
        <w:t>Итоги социально-экономического развития Советского муниципального образования</w:t>
      </w:r>
    </w:p>
    <w:p w:rsidR="00133523"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Основной рост экономики традиционно обеспечен предприятиями торговли и бытового обслуживания, сельского хозяйства, крестьянских (фермерских) хозяйств и личных подсобных хозяйств населения.</w:t>
      </w:r>
    </w:p>
    <w:p w:rsidR="00133523" w:rsidRDefault="00133523" w:rsidP="00133523">
      <w:pPr>
        <w:pStyle w:val="a3"/>
        <w:ind w:hanging="11"/>
        <w:jc w:val="center"/>
        <w:rPr>
          <w:rFonts w:ascii="Times New Roman" w:hAnsi="Times New Roman" w:cs="Times New Roman"/>
          <w:b/>
          <w:sz w:val="28"/>
          <w:szCs w:val="28"/>
        </w:rPr>
      </w:pPr>
    </w:p>
    <w:p w:rsidR="00133523" w:rsidRPr="001A0FBD" w:rsidRDefault="00133523" w:rsidP="00133523">
      <w:pPr>
        <w:pStyle w:val="a3"/>
        <w:ind w:hanging="11"/>
        <w:jc w:val="center"/>
        <w:rPr>
          <w:rFonts w:ascii="Times New Roman" w:hAnsi="Times New Roman" w:cs="Times New Roman"/>
          <w:b/>
          <w:sz w:val="28"/>
          <w:szCs w:val="28"/>
        </w:rPr>
      </w:pPr>
      <w:r w:rsidRPr="001A0FBD">
        <w:rPr>
          <w:rFonts w:ascii="Times New Roman" w:hAnsi="Times New Roman" w:cs="Times New Roman"/>
          <w:b/>
          <w:sz w:val="28"/>
          <w:szCs w:val="28"/>
        </w:rPr>
        <w:t>Показатели, достигнутые в 2016 году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33"/>
        <w:gridCol w:w="1342"/>
        <w:gridCol w:w="1484"/>
      </w:tblGrid>
      <w:tr w:rsidR="00133523" w:rsidRPr="001A0FBD" w:rsidTr="00133523">
        <w:trPr>
          <w:cantSplit/>
          <w:trHeight w:val="70"/>
          <w:jc w:val="center"/>
        </w:trPr>
        <w:tc>
          <w:tcPr>
            <w:tcW w:w="6733"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lastRenderedPageBreak/>
              <w:t>Показатели</w:t>
            </w:r>
          </w:p>
        </w:tc>
        <w:tc>
          <w:tcPr>
            <w:tcW w:w="1342"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Ед. измерения</w:t>
            </w:r>
          </w:p>
        </w:tc>
        <w:tc>
          <w:tcPr>
            <w:tcW w:w="1484" w:type="dxa"/>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2016 год оценка</w:t>
            </w:r>
          </w:p>
        </w:tc>
      </w:tr>
      <w:tr w:rsidR="00133523" w:rsidRPr="001A0FBD" w:rsidTr="00213637">
        <w:trPr>
          <w:cantSplit/>
          <w:trHeight w:val="276"/>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Среднесписочная численность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260</w:t>
            </w:r>
          </w:p>
        </w:tc>
      </w:tr>
      <w:tr w:rsidR="00133523" w:rsidRPr="001A0FBD" w:rsidTr="00213637">
        <w:trPr>
          <w:cantSplit/>
          <w:trHeight w:val="280"/>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Фонд начисленной заработной платы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7</w:t>
            </w:r>
            <w:r w:rsidR="00213637">
              <w:rPr>
                <w:rFonts w:ascii="Times New Roman" w:hAnsi="Times New Roman"/>
                <w:sz w:val="24"/>
                <w:szCs w:val="24"/>
              </w:rPr>
              <w:t>1173,42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Среднемесячная заработная плата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22721,7</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предпринимателей</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млн. руб.</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239,5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Темп роста к предыдущему году в сопоставимой оценке, %</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w:t>
            </w:r>
            <w:r w:rsidR="00213637">
              <w:rPr>
                <w:rFonts w:ascii="Times New Roman" w:hAnsi="Times New Roman"/>
                <w:sz w:val="24"/>
                <w:szCs w:val="24"/>
              </w:rPr>
              <w:t>15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Производство:</w:t>
            </w:r>
          </w:p>
        </w:tc>
        <w:tc>
          <w:tcPr>
            <w:tcW w:w="1342" w:type="dxa"/>
            <w:vAlign w:val="center"/>
          </w:tcPr>
          <w:p w:rsidR="00133523" w:rsidRPr="00FB56FC" w:rsidRDefault="00133523" w:rsidP="00133523">
            <w:pPr>
              <w:pStyle w:val="afa"/>
              <w:jc w:val="center"/>
              <w:rPr>
                <w:rFonts w:ascii="Times New Roman" w:hAnsi="Times New Roman"/>
                <w:sz w:val="24"/>
                <w:szCs w:val="24"/>
              </w:rPr>
            </w:pPr>
          </w:p>
        </w:tc>
        <w:tc>
          <w:tcPr>
            <w:tcW w:w="1484" w:type="dxa"/>
          </w:tcPr>
          <w:p w:rsidR="00133523" w:rsidRPr="00FB56FC" w:rsidRDefault="00133523" w:rsidP="00133523">
            <w:pPr>
              <w:pStyle w:val="afa"/>
              <w:jc w:val="center"/>
              <w:rPr>
                <w:rFonts w:ascii="Times New Roman" w:hAnsi="Times New Roman"/>
                <w:sz w:val="24"/>
                <w:szCs w:val="24"/>
              </w:rPr>
            </w:pP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Зерно (вес после доработки)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13</w:t>
            </w:r>
            <w:r w:rsidR="00213637">
              <w:rPr>
                <w:rFonts w:ascii="Times New Roman" w:hAnsi="Times New Roman"/>
                <w:sz w:val="24"/>
                <w:szCs w:val="24"/>
              </w:rPr>
              <w:t>080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Подсолнечник (бункерный вес)</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677</w:t>
            </w:r>
            <w:r w:rsidR="00213637">
              <w:rPr>
                <w:rFonts w:ascii="Times New Roman" w:hAnsi="Times New Roman"/>
                <w:sz w:val="24"/>
                <w:szCs w:val="24"/>
              </w:rPr>
              <w:t>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Картофель</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213637" w:rsidP="003222C9">
            <w:pPr>
              <w:pStyle w:val="afa"/>
              <w:jc w:val="center"/>
              <w:rPr>
                <w:rFonts w:ascii="Times New Roman" w:hAnsi="Times New Roman"/>
                <w:sz w:val="24"/>
                <w:szCs w:val="24"/>
              </w:rPr>
            </w:pPr>
            <w:r>
              <w:rPr>
                <w:rFonts w:ascii="Times New Roman" w:hAnsi="Times New Roman"/>
                <w:sz w:val="24"/>
                <w:szCs w:val="24"/>
              </w:rPr>
              <w:t>5</w:t>
            </w:r>
            <w:r w:rsidR="003222C9">
              <w:rPr>
                <w:rFonts w:ascii="Times New Roman" w:hAnsi="Times New Roman"/>
                <w:sz w:val="24"/>
                <w:szCs w:val="24"/>
              </w:rPr>
              <w:t>66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Овощи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3222C9" w:rsidP="00133523">
            <w:pPr>
              <w:pStyle w:val="afa"/>
              <w:jc w:val="center"/>
              <w:rPr>
                <w:rFonts w:ascii="Times New Roman" w:hAnsi="Times New Roman"/>
                <w:sz w:val="24"/>
                <w:szCs w:val="24"/>
              </w:rPr>
            </w:pPr>
            <w:r>
              <w:rPr>
                <w:rFonts w:ascii="Times New Roman" w:hAnsi="Times New Roman"/>
                <w:sz w:val="24"/>
                <w:szCs w:val="24"/>
              </w:rPr>
              <w:t>83</w:t>
            </w:r>
            <w:r w:rsidR="00133523" w:rsidRPr="00FB56FC">
              <w:rPr>
                <w:rFonts w:ascii="Times New Roman" w:hAnsi="Times New Roman"/>
                <w:sz w:val="24"/>
                <w:szCs w:val="24"/>
              </w:rPr>
              <w:t>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Молоко</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672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Скот и птица (в живом весе)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145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Яйца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тыс</w:t>
            </w:r>
            <w:proofErr w:type="gramStart"/>
            <w:r w:rsidRPr="00FB56FC">
              <w:rPr>
                <w:rFonts w:ascii="Times New Roman" w:hAnsi="Times New Roman"/>
                <w:sz w:val="24"/>
                <w:szCs w:val="24"/>
              </w:rPr>
              <w:t>.ш</w:t>
            </w:r>
            <w:proofErr w:type="gramEnd"/>
            <w:r w:rsidRPr="00FB56FC">
              <w:rPr>
                <w:rFonts w:ascii="Times New Roman" w:hAnsi="Times New Roman"/>
                <w:sz w:val="24"/>
                <w:szCs w:val="24"/>
              </w:rPr>
              <w:t>тук</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650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Уровень регистрируемой безработицы на конец года, в процентах от численности экономически активного населения</w:t>
            </w:r>
          </w:p>
        </w:tc>
        <w:tc>
          <w:tcPr>
            <w:tcW w:w="1342" w:type="dxa"/>
            <w:vAlign w:val="center"/>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w:t>
            </w:r>
            <w:r w:rsidR="00213637">
              <w:rPr>
                <w:rFonts w:ascii="Times New Roman" w:hAnsi="Times New Roman"/>
                <w:sz w:val="24"/>
                <w:szCs w:val="24"/>
              </w:rPr>
              <w:t>,</w:t>
            </w:r>
            <w:r w:rsidRPr="00FB56FC">
              <w:rPr>
                <w:rFonts w:ascii="Times New Roman" w:hAnsi="Times New Roman"/>
                <w:sz w:val="24"/>
                <w:szCs w:val="24"/>
              </w:rPr>
              <w:t>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населения</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vAlign w:val="center"/>
          </w:tcPr>
          <w:p w:rsidR="00133523" w:rsidRPr="00FB56FC" w:rsidRDefault="00133523" w:rsidP="00133523">
            <w:pPr>
              <w:pStyle w:val="afa"/>
              <w:jc w:val="center"/>
              <w:rPr>
                <w:rFonts w:ascii="Times New Roman" w:hAnsi="Times New Roman"/>
                <w:sz w:val="24"/>
                <w:szCs w:val="24"/>
                <w:highlight w:val="yellow"/>
              </w:rPr>
            </w:pPr>
            <w:r w:rsidRPr="00FB56FC">
              <w:rPr>
                <w:rFonts w:ascii="Times New Roman" w:hAnsi="Times New Roman"/>
                <w:sz w:val="24"/>
                <w:szCs w:val="24"/>
              </w:rPr>
              <w:t>3216</w:t>
            </w:r>
          </w:p>
        </w:tc>
      </w:tr>
    </w:tbl>
    <w:p w:rsidR="00133523" w:rsidRPr="001A0FBD" w:rsidRDefault="00133523" w:rsidP="00133523">
      <w:pPr>
        <w:pStyle w:val="a3"/>
        <w:ind w:firstLine="720"/>
        <w:rPr>
          <w:rFonts w:ascii="Times New Roman" w:hAnsi="Times New Roman" w:cs="Times New Roman"/>
          <w:b/>
          <w:bCs/>
          <w:sz w:val="28"/>
          <w:szCs w:val="28"/>
        </w:rPr>
      </w:pPr>
      <w:r w:rsidRPr="001A0FBD">
        <w:rPr>
          <w:rFonts w:ascii="Times New Roman" w:hAnsi="Times New Roman" w:cs="Times New Roman"/>
          <w:b/>
          <w:bCs/>
          <w:sz w:val="28"/>
          <w:szCs w:val="28"/>
        </w:rPr>
        <w:tab/>
      </w:r>
    </w:p>
    <w:p w:rsidR="00133523" w:rsidRPr="005075A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 xml:space="preserve">Численность работников занятых в экономике </w:t>
      </w:r>
      <w:r w:rsidRPr="001A0FBD">
        <w:rPr>
          <w:rFonts w:ascii="Times New Roman" w:hAnsi="Times New Roman" w:cs="Times New Roman"/>
          <w:sz w:val="28"/>
          <w:szCs w:val="28"/>
        </w:rPr>
        <w:t xml:space="preserve">в 2016 году – </w:t>
      </w:r>
      <w:r w:rsidR="00213637">
        <w:rPr>
          <w:rFonts w:ascii="Times New Roman" w:hAnsi="Times New Roman" w:cs="Times New Roman"/>
          <w:sz w:val="28"/>
          <w:szCs w:val="28"/>
        </w:rPr>
        <w:t>260</w:t>
      </w:r>
      <w:r>
        <w:rPr>
          <w:rFonts w:ascii="Times New Roman" w:hAnsi="Times New Roman" w:cs="Times New Roman"/>
          <w:sz w:val="28"/>
          <w:szCs w:val="28"/>
        </w:rPr>
        <w:t xml:space="preserve"> человек</w:t>
      </w:r>
      <w:r w:rsidRPr="005075AD">
        <w:rPr>
          <w:rFonts w:ascii="Times New Roman" w:hAnsi="Times New Roman" w:cs="Times New Roman"/>
          <w:sz w:val="28"/>
          <w:szCs w:val="28"/>
        </w:rPr>
        <w:t>, что закрывает лишь 23,0 %, от потребности в рабочих местах для трудоспособного населения. Это способствует оттоку рабочей силы из муниципального образования, как следствие снижение поступления НДФЛ в местный бюджет поселения, миграции населения.</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В 2016 году размер заработной платы </w:t>
      </w:r>
      <w:proofErr w:type="gramStart"/>
      <w:r w:rsidRPr="001A0FBD">
        <w:rPr>
          <w:rFonts w:ascii="Times New Roman" w:hAnsi="Times New Roman" w:cs="Times New Roman"/>
          <w:sz w:val="28"/>
          <w:szCs w:val="28"/>
        </w:rPr>
        <w:t>в</w:t>
      </w:r>
      <w:proofErr w:type="gramEnd"/>
      <w:r w:rsidRPr="001A0FBD">
        <w:rPr>
          <w:rFonts w:ascii="Times New Roman" w:hAnsi="Times New Roman" w:cs="Times New Roman"/>
          <w:sz w:val="28"/>
          <w:szCs w:val="28"/>
        </w:rPr>
        <w:t xml:space="preserve"> Советском муниципальном </w:t>
      </w:r>
      <w:r>
        <w:rPr>
          <w:rFonts w:ascii="Times New Roman" w:hAnsi="Times New Roman" w:cs="Times New Roman"/>
          <w:sz w:val="28"/>
          <w:szCs w:val="28"/>
        </w:rPr>
        <w:t>образовании–22771,7 рублей или 103,5 % к уровню прошлого года.</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Численность зарегистрированных безработных граждан в 2016 году – </w:t>
      </w:r>
      <w:r>
        <w:rPr>
          <w:rFonts w:ascii="Times New Roman" w:hAnsi="Times New Roman" w:cs="Times New Roman"/>
          <w:sz w:val="28"/>
          <w:szCs w:val="28"/>
        </w:rPr>
        <w:t>22</w:t>
      </w:r>
      <w:r w:rsidRPr="001A0FBD">
        <w:rPr>
          <w:rFonts w:ascii="Times New Roman" w:hAnsi="Times New Roman" w:cs="Times New Roman"/>
          <w:sz w:val="28"/>
          <w:szCs w:val="28"/>
        </w:rPr>
        <w:t xml:space="preserve"> человек, что на </w:t>
      </w:r>
      <w:r w:rsidRPr="0070214C">
        <w:rPr>
          <w:rFonts w:ascii="Times New Roman" w:hAnsi="Times New Roman" w:cs="Times New Roman"/>
          <w:sz w:val="28"/>
          <w:szCs w:val="28"/>
        </w:rPr>
        <w:t xml:space="preserve">4 </w:t>
      </w:r>
      <w:r w:rsidRPr="001A0FBD">
        <w:rPr>
          <w:rFonts w:ascii="Times New Roman" w:hAnsi="Times New Roman" w:cs="Times New Roman"/>
          <w:sz w:val="28"/>
          <w:szCs w:val="28"/>
        </w:rPr>
        <w:t>челове</w:t>
      </w:r>
      <w:r>
        <w:rPr>
          <w:rFonts w:ascii="Times New Roman" w:hAnsi="Times New Roman" w:cs="Times New Roman"/>
          <w:sz w:val="28"/>
          <w:szCs w:val="28"/>
        </w:rPr>
        <w:t xml:space="preserve">ка </w:t>
      </w:r>
      <w:r w:rsidRPr="001A0FBD">
        <w:rPr>
          <w:rFonts w:ascii="Times New Roman" w:hAnsi="Times New Roman" w:cs="Times New Roman"/>
          <w:sz w:val="28"/>
          <w:szCs w:val="28"/>
        </w:rPr>
        <w:t xml:space="preserve">меньше по отношению к соответствующему периоду прошлого года (2015 г. - </w:t>
      </w:r>
      <w:r w:rsidRPr="0070214C">
        <w:rPr>
          <w:rFonts w:ascii="Times New Roman" w:hAnsi="Times New Roman" w:cs="Times New Roman"/>
          <w:sz w:val="28"/>
          <w:szCs w:val="28"/>
        </w:rPr>
        <w:t>26 человек</w:t>
      </w:r>
      <w:r w:rsidRPr="001A0FBD">
        <w:rPr>
          <w:rFonts w:ascii="Times New Roman" w:hAnsi="Times New Roman" w:cs="Times New Roman"/>
          <w:sz w:val="28"/>
          <w:szCs w:val="28"/>
        </w:rPr>
        <w:t>).</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Сельское хозяйство.</w:t>
      </w:r>
      <w:r>
        <w:rPr>
          <w:rFonts w:ascii="Times New Roman" w:hAnsi="Times New Roman" w:cs="Times New Roman"/>
          <w:b/>
          <w:sz w:val="28"/>
          <w:szCs w:val="28"/>
        </w:rPr>
        <w:t xml:space="preserve"> </w:t>
      </w:r>
      <w:r>
        <w:rPr>
          <w:rFonts w:ascii="Times New Roman" w:hAnsi="Times New Roman" w:cs="Times New Roman"/>
          <w:sz w:val="28"/>
          <w:szCs w:val="28"/>
        </w:rPr>
        <w:t xml:space="preserve">Валовая продукция сельского хозяйства во всех категориях хозяйств составила </w:t>
      </w:r>
      <w:r w:rsidR="00213637">
        <w:rPr>
          <w:rFonts w:ascii="Times New Roman" w:hAnsi="Times New Roman" w:cs="Times New Roman"/>
          <w:sz w:val="28"/>
          <w:szCs w:val="28"/>
        </w:rPr>
        <w:t>239,5</w:t>
      </w:r>
      <w:r>
        <w:rPr>
          <w:rFonts w:ascii="Times New Roman" w:hAnsi="Times New Roman" w:cs="Times New Roman"/>
          <w:sz w:val="28"/>
          <w:szCs w:val="28"/>
        </w:rPr>
        <w:t xml:space="preserve"> млн. руб. или 1</w:t>
      </w:r>
      <w:r w:rsidR="00213637">
        <w:rPr>
          <w:rFonts w:ascii="Times New Roman" w:hAnsi="Times New Roman" w:cs="Times New Roman"/>
          <w:sz w:val="28"/>
          <w:szCs w:val="28"/>
        </w:rPr>
        <w:t xml:space="preserve">15 </w:t>
      </w:r>
      <w:r>
        <w:rPr>
          <w:rFonts w:ascii="Times New Roman" w:hAnsi="Times New Roman" w:cs="Times New Roman"/>
          <w:sz w:val="28"/>
          <w:szCs w:val="28"/>
        </w:rPr>
        <w:t>% к уровню 2015 года.</w:t>
      </w:r>
    </w:p>
    <w:p w:rsidR="00133523" w:rsidRPr="001A0FBD"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Советском муниципальном образовании произведено мяса 145 тонн, или 103,1 % к уровню 2015 года, молока – 672 тонны или 101,2 % к уровню 2015 года</w:t>
      </w:r>
      <w:proofErr w:type="gramStart"/>
      <w:r>
        <w:rPr>
          <w:rFonts w:ascii="Times New Roman" w:hAnsi="Times New Roman" w:cs="Times New Roman"/>
          <w:sz w:val="28"/>
          <w:szCs w:val="28"/>
        </w:rPr>
        <w:t xml:space="preserve"> </w:t>
      </w:r>
      <w:r w:rsidRPr="001A0FBD">
        <w:rPr>
          <w:rFonts w:ascii="Times New Roman" w:hAnsi="Times New Roman" w:cs="Times New Roman"/>
          <w:sz w:val="28"/>
          <w:szCs w:val="28"/>
        </w:rPr>
        <w:t>.</w:t>
      </w:r>
      <w:proofErr w:type="gramEnd"/>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Собрано </w:t>
      </w:r>
      <w:r>
        <w:rPr>
          <w:rFonts w:ascii="Times New Roman" w:hAnsi="Times New Roman" w:cs="Times New Roman"/>
          <w:sz w:val="28"/>
          <w:szCs w:val="28"/>
        </w:rPr>
        <w:t>130</w:t>
      </w:r>
      <w:r w:rsidR="00213637">
        <w:rPr>
          <w:rFonts w:ascii="Times New Roman" w:hAnsi="Times New Roman" w:cs="Times New Roman"/>
          <w:sz w:val="28"/>
          <w:szCs w:val="28"/>
        </w:rPr>
        <w:t>80</w:t>
      </w:r>
      <w:r w:rsidRPr="001A0FBD">
        <w:rPr>
          <w:rFonts w:ascii="Times New Roman" w:hAnsi="Times New Roman" w:cs="Times New Roman"/>
          <w:sz w:val="28"/>
          <w:szCs w:val="28"/>
        </w:rPr>
        <w:t xml:space="preserve"> тонн зерновых культур</w:t>
      </w:r>
      <w:r>
        <w:rPr>
          <w:rFonts w:ascii="Times New Roman" w:hAnsi="Times New Roman" w:cs="Times New Roman"/>
          <w:sz w:val="28"/>
          <w:szCs w:val="28"/>
        </w:rPr>
        <w:t>, подсолнечника – 677</w:t>
      </w:r>
      <w:r w:rsidR="00213637">
        <w:rPr>
          <w:rFonts w:ascii="Times New Roman" w:hAnsi="Times New Roman" w:cs="Times New Roman"/>
          <w:sz w:val="28"/>
          <w:szCs w:val="28"/>
        </w:rPr>
        <w:t>6</w:t>
      </w:r>
      <w:r>
        <w:rPr>
          <w:rFonts w:ascii="Times New Roman" w:hAnsi="Times New Roman" w:cs="Times New Roman"/>
          <w:sz w:val="28"/>
          <w:szCs w:val="28"/>
        </w:rPr>
        <w:t xml:space="preserve"> тонн.</w:t>
      </w:r>
      <w:r w:rsidRPr="001A0FBD">
        <w:rPr>
          <w:rFonts w:ascii="Times New Roman" w:hAnsi="Times New Roman" w:cs="Times New Roman"/>
          <w:sz w:val="28"/>
          <w:szCs w:val="28"/>
        </w:rPr>
        <w:t xml:space="preserve"> Картофеля – </w:t>
      </w:r>
      <w:r w:rsidR="00213637">
        <w:rPr>
          <w:rFonts w:ascii="Times New Roman" w:hAnsi="Times New Roman" w:cs="Times New Roman"/>
          <w:sz w:val="28"/>
          <w:szCs w:val="28"/>
        </w:rPr>
        <w:t>5</w:t>
      </w:r>
      <w:r w:rsidR="003222C9">
        <w:rPr>
          <w:rFonts w:ascii="Times New Roman" w:hAnsi="Times New Roman" w:cs="Times New Roman"/>
          <w:sz w:val="28"/>
          <w:szCs w:val="28"/>
        </w:rPr>
        <w:t>66</w:t>
      </w:r>
      <w:r w:rsidRPr="001A0FBD">
        <w:rPr>
          <w:rFonts w:ascii="Times New Roman" w:hAnsi="Times New Roman" w:cs="Times New Roman"/>
          <w:sz w:val="28"/>
          <w:szCs w:val="28"/>
        </w:rPr>
        <w:t xml:space="preserve"> тонн или </w:t>
      </w:r>
      <w:r>
        <w:rPr>
          <w:rFonts w:ascii="Times New Roman" w:hAnsi="Times New Roman" w:cs="Times New Roman"/>
          <w:sz w:val="28"/>
          <w:szCs w:val="28"/>
        </w:rPr>
        <w:t>51,1%</w:t>
      </w:r>
      <w:r w:rsidRPr="001A0FBD">
        <w:rPr>
          <w:rFonts w:ascii="Times New Roman" w:hAnsi="Times New Roman" w:cs="Times New Roman"/>
          <w:sz w:val="28"/>
          <w:szCs w:val="28"/>
        </w:rPr>
        <w:t xml:space="preserve"> к уровню 2015 года, овощей – </w:t>
      </w:r>
      <w:r w:rsidR="003222C9">
        <w:rPr>
          <w:rFonts w:ascii="Times New Roman" w:hAnsi="Times New Roman" w:cs="Times New Roman"/>
          <w:sz w:val="28"/>
          <w:szCs w:val="28"/>
        </w:rPr>
        <w:t>83</w:t>
      </w:r>
      <w:r>
        <w:rPr>
          <w:rFonts w:ascii="Times New Roman" w:hAnsi="Times New Roman" w:cs="Times New Roman"/>
          <w:sz w:val="28"/>
          <w:szCs w:val="28"/>
        </w:rPr>
        <w:t>0</w:t>
      </w:r>
      <w:r w:rsidRPr="001A0FBD">
        <w:rPr>
          <w:rFonts w:ascii="Times New Roman" w:hAnsi="Times New Roman" w:cs="Times New Roman"/>
          <w:sz w:val="28"/>
          <w:szCs w:val="28"/>
        </w:rPr>
        <w:t xml:space="preserve"> тонн или </w:t>
      </w:r>
      <w:r w:rsidRPr="00AB7161">
        <w:rPr>
          <w:rFonts w:ascii="Times New Roman" w:hAnsi="Times New Roman" w:cs="Times New Roman"/>
          <w:sz w:val="28"/>
          <w:szCs w:val="28"/>
        </w:rPr>
        <w:t>101,5 %</w:t>
      </w:r>
      <w:r w:rsidRPr="001A0FBD">
        <w:rPr>
          <w:rFonts w:ascii="Times New Roman" w:hAnsi="Times New Roman" w:cs="Times New Roman"/>
          <w:sz w:val="28"/>
          <w:szCs w:val="28"/>
        </w:rPr>
        <w:t xml:space="preserve"> к уровню 2015 года. </w:t>
      </w:r>
    </w:p>
    <w:p w:rsidR="00133523"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Объем сельскохозяйственной продукции, производимой на территории </w:t>
      </w:r>
      <w:r>
        <w:rPr>
          <w:rFonts w:ascii="Times New Roman" w:hAnsi="Times New Roman" w:cs="Times New Roman"/>
          <w:sz w:val="28"/>
          <w:szCs w:val="28"/>
        </w:rPr>
        <w:t>муниципального образования</w:t>
      </w:r>
      <w:r w:rsidRPr="001A0FBD">
        <w:rPr>
          <w:rFonts w:ascii="Times New Roman" w:hAnsi="Times New Roman" w:cs="Times New Roman"/>
          <w:sz w:val="28"/>
          <w:szCs w:val="28"/>
        </w:rPr>
        <w:t>, позволяет фактически полностью об</w:t>
      </w:r>
      <w:r>
        <w:rPr>
          <w:rFonts w:ascii="Times New Roman" w:hAnsi="Times New Roman" w:cs="Times New Roman"/>
          <w:sz w:val="28"/>
          <w:szCs w:val="28"/>
        </w:rPr>
        <w:t>еспечить внутренние потребности и даже выходить с продукцией на районный рынок.</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Потребительский рынок Советского муниципального образования развивается стабильно и динамично. </w:t>
      </w:r>
      <w:r w:rsidRPr="005075AD">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Советского муниципального образования осуществляют свою деятельность 13 предприятий торговли, 1предприятие общественного питания, 4 - бытового обслуживания, что позволяет обеспечить насыщение потребительского рынка продовольственными, промышленными товарами и услугами в широком </w:t>
      </w:r>
      <w:r>
        <w:rPr>
          <w:rFonts w:ascii="Times New Roman" w:hAnsi="Times New Roman" w:cs="Times New Roman"/>
          <w:sz w:val="28"/>
          <w:szCs w:val="28"/>
        </w:rPr>
        <w:lastRenderedPageBreak/>
        <w:t>ассортименте для всех слоев населения. Товарный дефицит фактически отсутствует.</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b/>
          <w:sz w:val="28"/>
          <w:szCs w:val="28"/>
        </w:rPr>
        <w:t>Малый бизнес</w:t>
      </w:r>
      <w:r>
        <w:rPr>
          <w:rFonts w:ascii="Times New Roman" w:hAnsi="Times New Roman" w:cs="Times New Roman"/>
          <w:sz w:val="28"/>
          <w:szCs w:val="28"/>
        </w:rPr>
        <w:t xml:space="preserve">. </w:t>
      </w:r>
      <w:r w:rsidRPr="00D62604">
        <w:rPr>
          <w:rFonts w:ascii="Times New Roman" w:hAnsi="Times New Roman" w:cs="Times New Roman"/>
          <w:sz w:val="28"/>
          <w:szCs w:val="28"/>
        </w:rPr>
        <w:t xml:space="preserve">Развитие малого предпринимательства является одним из приоритетных направлений деятельности администрации Советского муниципального </w:t>
      </w:r>
      <w:r>
        <w:rPr>
          <w:rFonts w:ascii="Times New Roman" w:hAnsi="Times New Roman" w:cs="Times New Roman"/>
          <w:sz w:val="28"/>
          <w:szCs w:val="28"/>
        </w:rPr>
        <w:t>образования</w:t>
      </w:r>
      <w:r w:rsidRPr="00D62604">
        <w:rPr>
          <w:rFonts w:ascii="Times New Roman" w:hAnsi="Times New Roman" w:cs="Times New Roman"/>
          <w:sz w:val="28"/>
          <w:szCs w:val="28"/>
        </w:rPr>
        <w:t xml:space="preserve">. Наличие у малого предпринимательства потенциала для создания новых рабочих мест способствует снижению уровня безработицы и социальной напряженности в обществе. Субъекты малого предпринимательства являются одним из источников формирования бюджета Советского </w:t>
      </w:r>
      <w:r>
        <w:rPr>
          <w:rFonts w:ascii="Times New Roman" w:hAnsi="Times New Roman" w:cs="Times New Roman"/>
          <w:sz w:val="28"/>
          <w:szCs w:val="28"/>
        </w:rPr>
        <w:t>муниципального образования</w:t>
      </w:r>
      <w:r w:rsidRPr="00D62604">
        <w:rPr>
          <w:rFonts w:ascii="Times New Roman" w:hAnsi="Times New Roman" w:cs="Times New Roman"/>
          <w:sz w:val="28"/>
          <w:szCs w:val="28"/>
        </w:rPr>
        <w:t>.</w:t>
      </w:r>
    </w:p>
    <w:p w:rsidR="00133523"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Советского муниципального образования зарегистрировано 27 субъектов малого и среднего предпринимательства, индивидуальных предпринимателей.</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муниципальном образовании</w:t>
      </w:r>
      <w:r w:rsidRPr="00D62604">
        <w:rPr>
          <w:rFonts w:ascii="Times New Roman" w:hAnsi="Times New Roman" w:cs="Times New Roman"/>
          <w:sz w:val="28"/>
          <w:szCs w:val="28"/>
        </w:rPr>
        <w:t xml:space="preserve"> ориентировано в первую очередь на сельское хозяйство, торговлю, переработку. </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К сожалению, в </w:t>
      </w:r>
      <w:r w:rsidRPr="00BA4B56">
        <w:rPr>
          <w:rFonts w:ascii="Times New Roman" w:hAnsi="Times New Roman" w:cs="Times New Roman"/>
          <w:sz w:val="28"/>
          <w:szCs w:val="28"/>
        </w:rPr>
        <w:t xml:space="preserve"> 2016 году ни один гражданин не открыл собственное дело (2013 — 2, 2014 — 0, 2015 — 0).</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b/>
          <w:sz w:val="28"/>
          <w:szCs w:val="28"/>
        </w:rPr>
        <w:t xml:space="preserve">Бюджет. </w:t>
      </w:r>
      <w:r w:rsidRPr="00BA4B56">
        <w:rPr>
          <w:rFonts w:ascii="Times New Roman" w:hAnsi="Times New Roman" w:cs="Times New Roman"/>
          <w:sz w:val="28"/>
          <w:szCs w:val="28"/>
        </w:rPr>
        <w:t>На 2016 год бюджет муниципального образования был запланирован в размере 5494,6 тыс. руб. (2014 год – 5127,6 тыс. руб., 2015 – 5908,4 тыс. руб.), по состоянию на 01.01.2017 исполнение доходной части бюджета поселения составило 108,3% или 5952,1 тыс. рублей. Таким образом, бюджетная обеспеченность на 1 чел. по итогам</w:t>
      </w:r>
      <w:r>
        <w:rPr>
          <w:rFonts w:ascii="Times New Roman" w:hAnsi="Times New Roman" w:cs="Times New Roman"/>
          <w:sz w:val="28"/>
          <w:szCs w:val="28"/>
        </w:rPr>
        <w:t xml:space="preserve"> 2016 года составила 1851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xml:space="preserve">По налоговым доходам исполнение составило 105,62% или 4691,4 тыс. руб. при плане на год 4441,8 тыс. руб., налоговая нагрузка на 1 жителя р.п. </w:t>
      </w:r>
      <w:proofErr w:type="gramStart"/>
      <w:r w:rsidRPr="00BA4B56">
        <w:rPr>
          <w:rFonts w:ascii="Times New Roman" w:hAnsi="Times New Roman" w:cs="Times New Roman"/>
          <w:sz w:val="28"/>
          <w:szCs w:val="28"/>
        </w:rPr>
        <w:t>Советское</w:t>
      </w:r>
      <w:proofErr w:type="gramEnd"/>
      <w:r w:rsidRPr="00BA4B56">
        <w:rPr>
          <w:rFonts w:ascii="Times New Roman" w:hAnsi="Times New Roman" w:cs="Times New Roman"/>
          <w:sz w:val="28"/>
          <w:szCs w:val="28"/>
        </w:rPr>
        <w:t xml:space="preserve"> составила 1459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доходы физических лиц исполнение 109,23% или 847,4 тыс. рублей при плане 775,8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единый сельскохозяйственный налог исполнение 6,9% или 36,4 тыс. руб. при плане 527,2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имущество физических лиц исполнение 121,9% или 256,1 тыс. руб. при плане 210,0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земельный налог исполнение 116,9% или 2054,4 тыс. руб., при плане 1768,0 тыс. рублей;</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акцизы на нефтепродукты исполнение 128,97% или 1497,1 тыс. р</w:t>
      </w:r>
      <w:r>
        <w:rPr>
          <w:rFonts w:ascii="Times New Roman" w:hAnsi="Times New Roman" w:cs="Times New Roman"/>
          <w:sz w:val="28"/>
          <w:szCs w:val="28"/>
        </w:rPr>
        <w:t>уб. при плане 1160,8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По неналоговым доходам исполнение 127,36% или 967,5 тыс. руб. при плане 759,6 тыс. рублей, в т.ч.:</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аренда земли исполнение 100% или 162,5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использование имущества исполнение 256,3 тыс. руб. при плане 36,3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земли исполнение 91% или 192,1 тыс. руб. при плане 210,0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имущества 0% при годовом плане 329,3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штрафы исполнение составило 100% или 27,3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Безвозмездные поступления в местный бюджет за 2016 год составили 293,2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проводится постоянная работа по увеличению собираемости местных налогов. При работе с неплательщиками налогов используются разные способы воздействия: должники приглашаются письменно в администрацию Советского муниципального образования, обзваниваются по телефону. Многие неплательщики предоставляют квитанции об уплате задолженности, однако, отдельные налогоплательщики, имея значительные недоимки, не принимают достаточных мер к погашению имеющейся задолженности, игнорируют приглашение в администрацию.</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Местным бюджетом ежегодно планируется финансирование муниципальных программ. Объемы финансирования программ за счет средств местного бюджета муниципального образования будут уточняться с учетом возможностей местного бюджета на очередной финансовый год.</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Реализуемые на территории муниципального образования муниципальные программы в значительной степени направлены на решение проблем социального характера.</w:t>
      </w:r>
    </w:p>
    <w:p w:rsidR="00133523" w:rsidRDefault="00133523" w:rsidP="00133523">
      <w:pPr>
        <w:pStyle w:val="a3"/>
        <w:spacing w:after="0" w:line="0" w:lineRule="atLeast"/>
        <w:ind w:left="0" w:firstLine="720"/>
        <w:jc w:val="both"/>
        <w:rPr>
          <w:rFonts w:ascii="Times New Roman" w:hAnsi="Times New Roman" w:cs="Times New Roman"/>
          <w:sz w:val="28"/>
          <w:szCs w:val="28"/>
        </w:rPr>
      </w:pPr>
    </w:p>
    <w:tbl>
      <w:tblPr>
        <w:tblStyle w:val="a4"/>
        <w:tblW w:w="0" w:type="auto"/>
        <w:tblLook w:val="04A0"/>
      </w:tblPr>
      <w:tblGrid>
        <w:gridCol w:w="675"/>
        <w:gridCol w:w="9072"/>
      </w:tblGrid>
      <w:tr w:rsidR="001D2DCE" w:rsidTr="00DB0564">
        <w:tc>
          <w:tcPr>
            <w:tcW w:w="675"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w:t>
            </w:r>
          </w:p>
          <w:p w:rsidR="001D2DCE" w:rsidRPr="00FB56FC" w:rsidRDefault="001D2DCE" w:rsidP="00DB0564">
            <w:pPr>
              <w:pStyle w:val="a3"/>
              <w:ind w:left="0"/>
              <w:jc w:val="center"/>
              <w:rPr>
                <w:rFonts w:ascii="Times New Roman" w:hAnsi="Times New Roman" w:cs="Times New Roman"/>
                <w:b/>
                <w:sz w:val="24"/>
                <w:szCs w:val="24"/>
              </w:rPr>
            </w:pPr>
            <w:proofErr w:type="spellStart"/>
            <w:proofErr w:type="gramStart"/>
            <w:r w:rsidRPr="00FB56FC">
              <w:rPr>
                <w:rFonts w:ascii="Times New Roman" w:hAnsi="Times New Roman" w:cs="Times New Roman"/>
                <w:b/>
                <w:sz w:val="24"/>
                <w:szCs w:val="24"/>
              </w:rPr>
              <w:t>п</w:t>
            </w:r>
            <w:proofErr w:type="spellEnd"/>
            <w:proofErr w:type="gramEnd"/>
            <w:r w:rsidRPr="00FB56FC">
              <w:rPr>
                <w:rFonts w:ascii="Times New Roman" w:hAnsi="Times New Roman" w:cs="Times New Roman"/>
                <w:b/>
                <w:sz w:val="24"/>
                <w:szCs w:val="24"/>
              </w:rPr>
              <w:t>/</w:t>
            </w:r>
            <w:proofErr w:type="spellStart"/>
            <w:r w:rsidRPr="00FB56FC">
              <w:rPr>
                <w:rFonts w:ascii="Times New Roman" w:hAnsi="Times New Roman" w:cs="Times New Roman"/>
                <w:b/>
                <w:sz w:val="24"/>
                <w:szCs w:val="24"/>
              </w:rPr>
              <w:t>п</w:t>
            </w:r>
            <w:proofErr w:type="spellEnd"/>
          </w:p>
        </w:tc>
        <w:tc>
          <w:tcPr>
            <w:tcW w:w="9072"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Наименование муниципальных программ</w:t>
            </w:r>
          </w:p>
        </w:tc>
      </w:tr>
      <w:tr w:rsidR="001D2DCE" w:rsidTr="00DB0564">
        <w:tc>
          <w:tcPr>
            <w:tcW w:w="675" w:type="dxa"/>
          </w:tcPr>
          <w:p w:rsidR="001D2DCE" w:rsidRPr="00FB56FC" w:rsidRDefault="001D2DCE"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Pr>
          <w:p w:rsidR="001D2DCE" w:rsidRPr="00FB56FC" w:rsidRDefault="001D2DCE" w:rsidP="00DB0564">
            <w:pPr>
              <w:pStyle w:val="a3"/>
              <w:ind w:left="0"/>
              <w:rPr>
                <w:rFonts w:ascii="Times New Roman" w:hAnsi="Times New Roman" w:cs="Times New Roman"/>
                <w:sz w:val="24"/>
                <w:szCs w:val="24"/>
              </w:rPr>
            </w:pPr>
            <w:r w:rsidRPr="00FB56FC">
              <w:rPr>
                <w:rFonts w:ascii="Times New Roman" w:hAnsi="Times New Roman" w:cs="Times New Roman"/>
                <w:sz w:val="24"/>
                <w:szCs w:val="24"/>
              </w:rPr>
              <w:t>Благоустройство территории Советского муниципального образования на 2018-202</w:t>
            </w:r>
            <w:r w:rsidR="00DB0564">
              <w:rPr>
                <w:rFonts w:ascii="Times New Roman" w:hAnsi="Times New Roman" w:cs="Times New Roman"/>
                <w:sz w:val="24"/>
                <w:szCs w:val="24"/>
              </w:rPr>
              <w:t>3</w:t>
            </w:r>
            <w:r w:rsidRPr="00FB56FC">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DB0564" w:rsidRPr="00FB56FC" w:rsidRDefault="00DB0564" w:rsidP="00DB0564">
            <w:pPr>
              <w:pStyle w:val="a3"/>
              <w:ind w:left="0"/>
              <w:rPr>
                <w:rFonts w:ascii="Times New Roman" w:hAnsi="Times New Roman" w:cs="Times New Roman"/>
                <w:sz w:val="24"/>
                <w:szCs w:val="24"/>
              </w:rPr>
            </w:pPr>
            <w:r w:rsidRPr="00FB56FC">
              <w:rPr>
                <w:rFonts w:ascii="Times New Roman" w:hAnsi="Times New Roman" w:cs="Times New Roman"/>
                <w:sz w:val="24"/>
                <w:szCs w:val="24"/>
              </w:rPr>
              <w:t>О повышении безопасности дорожного движения в Советском муниципальном образовании на 201</w:t>
            </w:r>
            <w:r>
              <w:rPr>
                <w:rFonts w:ascii="Times New Roman" w:hAnsi="Times New Roman" w:cs="Times New Roman"/>
                <w:sz w:val="24"/>
                <w:szCs w:val="24"/>
              </w:rPr>
              <w:t>9</w:t>
            </w:r>
            <w:r w:rsidRPr="00FB56FC">
              <w:rPr>
                <w:rFonts w:ascii="Times New Roman" w:hAnsi="Times New Roman" w:cs="Times New Roman"/>
                <w:sz w:val="24"/>
                <w:szCs w:val="24"/>
              </w:rPr>
              <w:t xml:space="preserve"> – 20</w:t>
            </w:r>
            <w:r>
              <w:rPr>
                <w:rFonts w:ascii="Times New Roman" w:hAnsi="Times New Roman" w:cs="Times New Roman"/>
                <w:sz w:val="24"/>
                <w:szCs w:val="24"/>
              </w:rPr>
              <w:t>23</w:t>
            </w:r>
            <w:r w:rsidRPr="00FB56FC">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DB0564" w:rsidRPr="00AF2888" w:rsidRDefault="00DB0564" w:rsidP="00DB0564">
            <w:pPr>
              <w:pStyle w:val="a3"/>
              <w:ind w:left="0"/>
              <w:rPr>
                <w:rFonts w:ascii="Times New Roman" w:hAnsi="Times New Roman" w:cs="Times New Roman"/>
                <w:sz w:val="24"/>
                <w:szCs w:val="24"/>
              </w:rPr>
            </w:pPr>
            <w:r w:rsidRPr="00AF2888">
              <w:rPr>
                <w:rFonts w:ascii="Times New Roman" w:hAnsi="Times New Roman" w:cs="Times New Roman"/>
                <w:sz w:val="24"/>
                <w:szCs w:val="24"/>
              </w:rPr>
              <w:t>Обеспечение первичных мер пожарной безопасности Советского муниципального образования на 2018 – 202</w:t>
            </w:r>
            <w:r>
              <w:rPr>
                <w:rFonts w:ascii="Times New Roman" w:hAnsi="Times New Roman" w:cs="Times New Roman"/>
                <w:sz w:val="24"/>
                <w:szCs w:val="24"/>
              </w:rPr>
              <w:t>3</w:t>
            </w:r>
            <w:r w:rsidRPr="00AF2888">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DB0564" w:rsidRPr="00FB56FC" w:rsidRDefault="00DB0564" w:rsidP="00DB0564">
            <w:pPr>
              <w:pStyle w:val="a3"/>
              <w:ind w:left="0"/>
              <w:rPr>
                <w:rFonts w:ascii="Times New Roman" w:hAnsi="Times New Roman" w:cs="Times New Roman"/>
                <w:sz w:val="24"/>
                <w:szCs w:val="24"/>
              </w:rPr>
            </w:pPr>
            <w:r w:rsidRPr="00FB56FC">
              <w:rPr>
                <w:rFonts w:ascii="Times New Roman" w:hAnsi="Times New Roman" w:cs="Times New Roman"/>
                <w:sz w:val="24"/>
                <w:szCs w:val="24"/>
              </w:rPr>
              <w:t>Проведение мероприятий на территории Советского муниципального образования Советского муниципального района в связи с памятными событиями. Знаменательными и юбилейными датами на 20</w:t>
            </w:r>
            <w:r>
              <w:rPr>
                <w:rFonts w:ascii="Times New Roman" w:hAnsi="Times New Roman" w:cs="Times New Roman"/>
                <w:sz w:val="24"/>
                <w:szCs w:val="24"/>
              </w:rPr>
              <w:t>20</w:t>
            </w:r>
            <w:r w:rsidRPr="00FB56FC">
              <w:rPr>
                <w:rFonts w:ascii="Times New Roman" w:hAnsi="Times New Roman" w:cs="Times New Roman"/>
                <w:sz w:val="24"/>
                <w:szCs w:val="24"/>
              </w:rPr>
              <w:t xml:space="preserve"> – 20</w:t>
            </w:r>
            <w:r>
              <w:rPr>
                <w:rFonts w:ascii="Times New Roman" w:hAnsi="Times New Roman" w:cs="Times New Roman"/>
                <w:sz w:val="24"/>
                <w:szCs w:val="24"/>
              </w:rPr>
              <w:t>23</w:t>
            </w:r>
            <w:r w:rsidRPr="00FB56FC">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DB0564" w:rsidRPr="00FB56FC" w:rsidRDefault="00DB0564" w:rsidP="00DB0564">
            <w:pPr>
              <w:pStyle w:val="a3"/>
              <w:ind w:left="33"/>
              <w:rPr>
                <w:rFonts w:ascii="Times New Roman" w:hAnsi="Times New Roman" w:cs="Times New Roman"/>
                <w:sz w:val="24"/>
                <w:szCs w:val="24"/>
              </w:rPr>
            </w:pPr>
            <w:r w:rsidRPr="00FB56FC">
              <w:rPr>
                <w:rFonts w:ascii="Times New Roman" w:hAnsi="Times New Roman" w:cs="Times New Roman"/>
                <w:sz w:val="24"/>
                <w:szCs w:val="24"/>
              </w:rPr>
              <w:t xml:space="preserve">Развитие малого и среднего предпринимательства </w:t>
            </w:r>
          </w:p>
          <w:p w:rsidR="00DB0564" w:rsidRPr="00FB56FC" w:rsidRDefault="00DB0564" w:rsidP="00DB0564">
            <w:pPr>
              <w:pStyle w:val="a3"/>
              <w:ind w:left="33"/>
              <w:rPr>
                <w:rFonts w:ascii="Times New Roman" w:hAnsi="Times New Roman" w:cs="Times New Roman"/>
                <w:sz w:val="24"/>
                <w:szCs w:val="24"/>
              </w:rPr>
            </w:pPr>
            <w:r w:rsidRPr="00FB56FC">
              <w:rPr>
                <w:rFonts w:ascii="Times New Roman" w:hAnsi="Times New Roman" w:cs="Times New Roman"/>
                <w:sz w:val="24"/>
                <w:szCs w:val="24"/>
              </w:rPr>
              <w:t>в Советском муниципальном образовании на 20</w:t>
            </w:r>
            <w:r>
              <w:rPr>
                <w:rFonts w:ascii="Times New Roman" w:hAnsi="Times New Roman" w:cs="Times New Roman"/>
                <w:sz w:val="24"/>
                <w:szCs w:val="24"/>
              </w:rPr>
              <w:t>2</w:t>
            </w:r>
            <w:r w:rsidRPr="00FB56FC">
              <w:rPr>
                <w:rFonts w:ascii="Times New Roman" w:hAnsi="Times New Roman" w:cs="Times New Roman"/>
                <w:sz w:val="24"/>
                <w:szCs w:val="24"/>
              </w:rPr>
              <w:t>1-202</w:t>
            </w:r>
            <w:r>
              <w:rPr>
                <w:rFonts w:ascii="Times New Roman" w:hAnsi="Times New Roman" w:cs="Times New Roman"/>
                <w:sz w:val="24"/>
                <w:szCs w:val="24"/>
              </w:rPr>
              <w:t>3</w:t>
            </w:r>
            <w:r w:rsidRPr="00FB56FC">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DB0564" w:rsidRPr="00FB56FC" w:rsidRDefault="00DB0564" w:rsidP="00DB0564">
            <w:pPr>
              <w:pStyle w:val="a3"/>
              <w:ind w:left="0"/>
              <w:rPr>
                <w:rFonts w:ascii="Times New Roman" w:hAnsi="Times New Roman" w:cs="Times New Roman"/>
                <w:sz w:val="24"/>
                <w:szCs w:val="24"/>
              </w:rPr>
            </w:pPr>
            <w:r>
              <w:rPr>
                <w:rFonts w:ascii="Times New Roman" w:hAnsi="Times New Roman" w:cs="Times New Roman"/>
                <w:sz w:val="24"/>
                <w:szCs w:val="24"/>
              </w:rPr>
              <w:t>Развитие муниципальной службы в администрации Советского муниципального образования на 2020-2023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DB0564" w:rsidRPr="00FB56FC" w:rsidRDefault="00DB0564" w:rsidP="00DB0564">
            <w:pPr>
              <w:pStyle w:val="a3"/>
              <w:ind w:left="0"/>
              <w:rPr>
                <w:rFonts w:ascii="Times New Roman" w:hAnsi="Times New Roman" w:cs="Times New Roman"/>
                <w:sz w:val="24"/>
                <w:szCs w:val="24"/>
              </w:rPr>
            </w:pPr>
            <w:r w:rsidRPr="00FB56FC">
              <w:rPr>
                <w:rFonts w:ascii="Times New Roman" w:hAnsi="Times New Roman" w:cs="Times New Roman"/>
                <w:sz w:val="24"/>
                <w:szCs w:val="24"/>
              </w:rPr>
              <w:t>Развитие физической культуры и спорта в Советском муниципальном образовании Советского муниципального района на 20</w:t>
            </w:r>
            <w:r>
              <w:rPr>
                <w:rFonts w:ascii="Times New Roman" w:hAnsi="Times New Roman" w:cs="Times New Roman"/>
                <w:sz w:val="24"/>
                <w:szCs w:val="24"/>
              </w:rPr>
              <w:t>20</w:t>
            </w:r>
            <w:r w:rsidRPr="00FB56FC">
              <w:rPr>
                <w:rFonts w:ascii="Times New Roman" w:hAnsi="Times New Roman" w:cs="Times New Roman"/>
                <w:sz w:val="24"/>
                <w:szCs w:val="24"/>
              </w:rPr>
              <w:t xml:space="preserve"> – 20</w:t>
            </w:r>
            <w:r>
              <w:rPr>
                <w:rFonts w:ascii="Times New Roman" w:hAnsi="Times New Roman" w:cs="Times New Roman"/>
                <w:sz w:val="24"/>
                <w:szCs w:val="24"/>
              </w:rPr>
              <w:t>23</w:t>
            </w:r>
            <w:r w:rsidRPr="00FB56FC">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DB0564" w:rsidRPr="00AF2888" w:rsidRDefault="00DB0564" w:rsidP="00DB0564">
            <w:pPr>
              <w:pStyle w:val="a3"/>
              <w:ind w:left="0"/>
              <w:rPr>
                <w:rFonts w:ascii="Times New Roman" w:hAnsi="Times New Roman" w:cs="Times New Roman"/>
                <w:sz w:val="24"/>
                <w:szCs w:val="24"/>
              </w:rPr>
            </w:pPr>
            <w:r w:rsidRPr="00AF2888">
              <w:rPr>
                <w:rFonts w:ascii="Times New Roman" w:hAnsi="Times New Roman" w:cs="Times New Roman"/>
                <w:sz w:val="24"/>
                <w:szCs w:val="24"/>
              </w:rPr>
              <w:t>Улучшение условий охраны труда в администрации Советского муниципального образования на 2019 -202</w:t>
            </w:r>
            <w:r>
              <w:rPr>
                <w:rFonts w:ascii="Times New Roman" w:hAnsi="Times New Roman" w:cs="Times New Roman"/>
                <w:sz w:val="24"/>
                <w:szCs w:val="24"/>
              </w:rPr>
              <w:t>3</w:t>
            </w:r>
            <w:r w:rsidRPr="00AF2888">
              <w:rPr>
                <w:rFonts w:ascii="Times New Roman" w:hAnsi="Times New Roman" w:cs="Times New Roman"/>
                <w:sz w:val="24"/>
                <w:szCs w:val="24"/>
              </w:rPr>
              <w:t xml:space="preserve"> годы</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DB0564" w:rsidRPr="00FB56FC" w:rsidRDefault="00DB0564" w:rsidP="00DB0564">
            <w:pPr>
              <w:pStyle w:val="a3"/>
              <w:ind w:left="0"/>
              <w:rPr>
                <w:rFonts w:ascii="Times New Roman" w:hAnsi="Times New Roman" w:cs="Times New Roman"/>
                <w:sz w:val="24"/>
                <w:szCs w:val="24"/>
              </w:rPr>
            </w:pPr>
            <w:r w:rsidRPr="00FB56FC">
              <w:rPr>
                <w:rFonts w:ascii="Times New Roman" w:hAnsi="Times New Roman" w:cs="Times New Roman"/>
                <w:sz w:val="24"/>
                <w:szCs w:val="24"/>
              </w:rPr>
              <w:t>Устойчивое развитие сельских территорий Советского муниципального образования Советского муниципального района Саратовской области на 2014 – 202</w:t>
            </w:r>
            <w:r>
              <w:rPr>
                <w:rFonts w:ascii="Times New Roman" w:hAnsi="Times New Roman" w:cs="Times New Roman"/>
                <w:sz w:val="24"/>
                <w:szCs w:val="24"/>
              </w:rPr>
              <w:t>3</w:t>
            </w:r>
            <w:r w:rsidRPr="00FB56FC">
              <w:rPr>
                <w:rFonts w:ascii="Times New Roman" w:hAnsi="Times New Roman" w:cs="Times New Roman"/>
                <w:sz w:val="24"/>
                <w:szCs w:val="24"/>
              </w:rPr>
              <w:t xml:space="preserve"> годы</w:t>
            </w:r>
          </w:p>
        </w:tc>
      </w:tr>
    </w:tbl>
    <w:p w:rsidR="00133523" w:rsidRDefault="00133523" w:rsidP="00133523">
      <w:pPr>
        <w:pStyle w:val="a3"/>
        <w:ind w:left="0"/>
        <w:rPr>
          <w:rFonts w:ascii="Times New Roman" w:hAnsi="Times New Roman" w:cs="Times New Roman"/>
          <w:sz w:val="28"/>
          <w:szCs w:val="28"/>
        </w:rPr>
      </w:pPr>
    </w:p>
    <w:p w:rsidR="00133523" w:rsidRPr="005A3585" w:rsidRDefault="00133523" w:rsidP="00133523">
      <w:pPr>
        <w:pStyle w:val="a3"/>
        <w:numPr>
          <w:ilvl w:val="1"/>
          <w:numId w:val="2"/>
        </w:numPr>
        <w:ind w:left="567" w:hanging="567"/>
        <w:jc w:val="center"/>
        <w:rPr>
          <w:rFonts w:ascii="Times New Roman" w:hAnsi="Times New Roman" w:cs="Times New Roman"/>
          <w:b/>
          <w:sz w:val="28"/>
          <w:szCs w:val="28"/>
        </w:rPr>
      </w:pPr>
      <w:r w:rsidRPr="005A3585">
        <w:rPr>
          <w:rFonts w:ascii="Times New Roman" w:hAnsi="Times New Roman" w:cs="Times New Roman"/>
          <w:b/>
          <w:sz w:val="28"/>
          <w:szCs w:val="28"/>
        </w:rPr>
        <w:t>Характеристика основных проблем социально-экономического развития Советского муниципального образования</w:t>
      </w:r>
    </w:p>
    <w:p w:rsidR="001D2DCE" w:rsidRDefault="00133523" w:rsidP="001D2DCE">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Демография</w:t>
      </w:r>
    </w:p>
    <w:p w:rsidR="00133523" w:rsidRPr="00037BE8" w:rsidRDefault="00133523" w:rsidP="00BC0704">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Численность населения муниципального образования на 1 января 2016 года составила </w:t>
      </w:r>
      <w:r w:rsidRPr="00037BE8">
        <w:rPr>
          <w:rFonts w:ascii="Times New Roman" w:hAnsi="Times New Roman" w:cs="Times New Roman"/>
          <w:sz w:val="28"/>
          <w:szCs w:val="28"/>
        </w:rPr>
        <w:t>3</w:t>
      </w:r>
      <w:r>
        <w:rPr>
          <w:rFonts w:ascii="Times New Roman" w:hAnsi="Times New Roman" w:cs="Times New Roman"/>
          <w:sz w:val="28"/>
          <w:szCs w:val="28"/>
        </w:rPr>
        <w:t>216 чел.</w:t>
      </w:r>
      <w:r w:rsidRPr="00037BE8">
        <w:rPr>
          <w:rFonts w:ascii="Times New Roman" w:hAnsi="Times New Roman" w:cs="Times New Roman"/>
          <w:sz w:val="28"/>
          <w:szCs w:val="28"/>
        </w:rPr>
        <w:t xml:space="preserve"> За 2016 год родилось – 28 чел. (2014 -20 чел, 2015 – 32 чел.), умерло – 28 чел. (2014 – 44 чел., 2015 – 41 чел.), прибыло – 32 чел. (2014 – 29 чел., 2015 – 28 чел.), выехало — 27 чел. (2014 – 29 чел., 2015 – 30 чел.).</w:t>
      </w:r>
      <w:proofErr w:type="gramEnd"/>
    </w:p>
    <w:p w:rsidR="00133523" w:rsidRDefault="00133523" w:rsidP="00133523">
      <w:pPr>
        <w:pStyle w:val="a3"/>
        <w:ind w:left="0" w:firstLine="567"/>
        <w:jc w:val="both"/>
        <w:rPr>
          <w:rFonts w:ascii="Times New Roman" w:hAnsi="Times New Roman" w:cs="Times New Roman"/>
          <w:sz w:val="28"/>
          <w:szCs w:val="28"/>
        </w:rPr>
      </w:pPr>
      <w:r w:rsidRPr="00037BE8">
        <w:rPr>
          <w:rFonts w:ascii="Times New Roman" w:hAnsi="Times New Roman" w:cs="Times New Roman"/>
          <w:sz w:val="28"/>
          <w:szCs w:val="28"/>
        </w:rPr>
        <w:t>На протяжении последних трех лет естественная убыль населения в среднем составила — 0,9%.</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сохраняется неблагоприятная демографическая ситуация, которая определяется превышением смертности над рождаемостью, сокращением численности населения.</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68370A">
        <w:rPr>
          <w:rFonts w:ascii="Times New Roman" w:hAnsi="Times New Roman" w:cs="Times New Roman"/>
          <w:b/>
          <w:sz w:val="28"/>
          <w:szCs w:val="28"/>
        </w:rPr>
        <w:t>Социальная инфраструктура</w:t>
      </w:r>
    </w:p>
    <w:p w:rsidR="00133523" w:rsidRPr="00037B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ab/>
      </w:r>
      <w:r w:rsidRPr="00037BE8">
        <w:rPr>
          <w:rFonts w:ascii="Times New Roman" w:hAnsi="Times New Roman" w:cs="Times New Roman"/>
          <w:sz w:val="28"/>
          <w:szCs w:val="28"/>
        </w:rPr>
        <w:t>На территории поселения расположены следующие объекты соц</w:t>
      </w:r>
      <w:r>
        <w:rPr>
          <w:rFonts w:ascii="Times New Roman" w:hAnsi="Times New Roman" w:cs="Times New Roman"/>
          <w:sz w:val="28"/>
          <w:szCs w:val="28"/>
        </w:rPr>
        <w:t>иальной</w:t>
      </w:r>
      <w:r w:rsidRPr="00037BE8">
        <w:rPr>
          <w:rFonts w:ascii="Times New Roman" w:hAnsi="Times New Roman" w:cs="Times New Roman"/>
          <w:sz w:val="28"/>
          <w:szCs w:val="28"/>
        </w:rPr>
        <w:t xml:space="preserve"> сферы:</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детский сад «Солнышко» на 120 мест, посещают 84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детский сад «Красная шапочка» на 90 мест, посещают 50 детей.</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школа на 366 мест, посещает 257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амбулатория с пропускной способностью 1420 чел/мес.;</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ФОК, который посещают 150 человек;</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ДК, с посещаемостью  80 детей и 107 взрослых;</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библиотека, количество читателей составляет 2004 человек.</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Потребности в местах в учреждениях дошкольного образования нет. Вся необходимая инфраструктура социальной сферы имеется.</w:t>
      </w:r>
    </w:p>
    <w:p w:rsidR="00133523" w:rsidRPr="005A3585" w:rsidRDefault="00133523" w:rsidP="00133523">
      <w:pPr>
        <w:pStyle w:val="a3"/>
        <w:spacing w:after="0" w:line="0" w:lineRule="atLeast"/>
        <w:ind w:left="0" w:firstLine="720"/>
        <w:jc w:val="both"/>
        <w:rPr>
          <w:rFonts w:ascii="Times New Roman" w:hAnsi="Times New Roman" w:cs="Times New Roman"/>
          <w:sz w:val="28"/>
          <w:szCs w:val="28"/>
        </w:rPr>
      </w:pPr>
      <w:r w:rsidRPr="005A3585">
        <w:rPr>
          <w:rFonts w:ascii="Times New Roman" w:hAnsi="Times New Roman" w:cs="Times New Roman"/>
          <w:sz w:val="28"/>
          <w:szCs w:val="28"/>
        </w:rPr>
        <w:t>Требует существенного улучшения качества общедоступной социальной инфраструктуры (образование, здравоохранение, социальное обеспечение, культура, физкультура и спорт, молодежная политика), ориентированной на массовые слои населения.</w:t>
      </w:r>
    </w:p>
    <w:p w:rsidR="00133523" w:rsidRDefault="00133523" w:rsidP="00133523">
      <w:pPr>
        <w:pStyle w:val="a3"/>
        <w:spacing w:after="0" w:line="0" w:lineRule="atLeast"/>
        <w:ind w:left="0" w:firstLine="567"/>
        <w:rPr>
          <w:rFonts w:ascii="Times New Roman" w:hAnsi="Times New Roman" w:cs="Times New Roman"/>
          <w:sz w:val="28"/>
          <w:szCs w:val="28"/>
        </w:rPr>
      </w:pPr>
    </w:p>
    <w:p w:rsidR="00133523" w:rsidRDefault="00133523" w:rsidP="00133523">
      <w:pPr>
        <w:pStyle w:val="a3"/>
        <w:spacing w:after="0" w:line="0" w:lineRule="atLeast"/>
        <w:ind w:left="0"/>
        <w:jc w:val="center"/>
        <w:rPr>
          <w:rFonts w:ascii="Times New Roman" w:hAnsi="Times New Roman" w:cs="Times New Roman"/>
          <w:b/>
          <w:sz w:val="28"/>
          <w:szCs w:val="28"/>
        </w:rPr>
      </w:pPr>
      <w:r w:rsidRPr="005A3585">
        <w:rPr>
          <w:rFonts w:ascii="Times New Roman" w:hAnsi="Times New Roman" w:cs="Times New Roman"/>
          <w:b/>
          <w:sz w:val="28"/>
          <w:szCs w:val="28"/>
        </w:rPr>
        <w:t>Агропромышленный комплекс</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На территории р.п. </w:t>
      </w:r>
      <w:proofErr w:type="gramStart"/>
      <w:r w:rsidRPr="00037BE8">
        <w:rPr>
          <w:rFonts w:ascii="Times New Roman" w:hAnsi="Times New Roman" w:cs="Times New Roman"/>
          <w:sz w:val="28"/>
          <w:szCs w:val="28"/>
        </w:rPr>
        <w:t>Советское</w:t>
      </w:r>
      <w:proofErr w:type="gramEnd"/>
      <w:r w:rsidRPr="00037BE8">
        <w:rPr>
          <w:rFonts w:ascii="Times New Roman" w:hAnsi="Times New Roman" w:cs="Times New Roman"/>
          <w:sz w:val="28"/>
          <w:szCs w:val="28"/>
        </w:rPr>
        <w:t xml:space="preserve"> осуществляют свою деятельность:</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одно крупное сельскохозяйственное предприятие ООО «Нива-Авангард» с 97 рабочими местами;</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7 крестьянско-фермерских хозяйств (общее количество рабочих мест 17 ед.);</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Недостаточная сбалансированность между производством сельскохозяйственной продукции и уровнем развития пищевой и перерабатывающей промышленности, мощностями овощехранилищ определяет невысокую степень переработки сырья и соответственно низкую добавленную стоимость выпускаемой продукции, что, в конечном счете, отражается на уровне доходов предприятий АПК.</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Значительные колебания конъюнктуры рынка продовольственных товаров, недостаточные инвестиции в модернизацию материально-технической и технологической базы, недостаточное развитие страхования в производственной деятельности приводят к финансовой неустойчивости сельскохозяйственных предприятий.</w:t>
      </w:r>
    </w:p>
    <w:p w:rsidR="00133523"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Малая привлекательность сельской территории для проживания (неудовлетворительное состояние социальной, транспортной и коммунальной инфраструктур) обуславливает отток рабочей силы и создает определенную угрозу реализации стратегических приоритетов развития АПК.</w:t>
      </w:r>
    </w:p>
    <w:p w:rsidR="003222C9" w:rsidRDefault="003222C9" w:rsidP="00133523">
      <w:pPr>
        <w:pStyle w:val="a3"/>
        <w:ind w:left="0"/>
        <w:jc w:val="center"/>
        <w:rPr>
          <w:rFonts w:ascii="Times New Roman" w:hAnsi="Times New Roman" w:cs="Times New Roman"/>
          <w:b/>
          <w:sz w:val="28"/>
          <w:szCs w:val="28"/>
        </w:rPr>
      </w:pPr>
    </w:p>
    <w:p w:rsidR="00133523"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Транспорт и дорожное хозяйство</w:t>
      </w:r>
    </w:p>
    <w:p w:rsidR="00133523" w:rsidRDefault="00133523" w:rsidP="00133523">
      <w:pPr>
        <w:pStyle w:val="a3"/>
        <w:ind w:left="0" w:firstLine="567"/>
        <w:jc w:val="both"/>
        <w:rPr>
          <w:rFonts w:ascii="Times New Roman" w:hAnsi="Times New Roman" w:cs="Times New Roman"/>
          <w:sz w:val="28"/>
          <w:szCs w:val="28"/>
        </w:rPr>
      </w:pPr>
      <w:r w:rsidRPr="00055252">
        <w:rPr>
          <w:rFonts w:ascii="Times New Roman" w:hAnsi="Times New Roman" w:cs="Times New Roman"/>
          <w:sz w:val="28"/>
          <w:szCs w:val="28"/>
        </w:rPr>
        <w:t>Главной проблемой дорожно-транспортного комплекса Советского</w:t>
      </w:r>
      <w:r>
        <w:rPr>
          <w:rFonts w:ascii="Times New Roman" w:hAnsi="Times New Roman" w:cs="Times New Roman"/>
          <w:sz w:val="28"/>
          <w:szCs w:val="28"/>
        </w:rPr>
        <w:t xml:space="preserve"> </w:t>
      </w:r>
      <w:r w:rsidRPr="00055252">
        <w:rPr>
          <w:rFonts w:ascii="Times New Roman" w:hAnsi="Times New Roman" w:cs="Times New Roman"/>
          <w:sz w:val="28"/>
          <w:szCs w:val="28"/>
        </w:rPr>
        <w:t xml:space="preserve">муниципального образования является отставание развития транспортной системы, ее инфраструктурных сетей и объектов от ежегодно возрастающих темпов автомобилизации, растущего спроса на грузоперевозки как внутри муниципального образования, так и за его пределами. Такая ситуация создает </w:t>
      </w:r>
      <w:r w:rsidRPr="00055252">
        <w:rPr>
          <w:rFonts w:ascii="Times New Roman" w:hAnsi="Times New Roman" w:cs="Times New Roman"/>
          <w:sz w:val="28"/>
          <w:szCs w:val="28"/>
        </w:rPr>
        <w:lastRenderedPageBreak/>
        <w:t>существенные препятствия для эффективной интеграции муниципального образования в районную и в областную экономическую систему, реализации его конкурентных преимуществ.</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055252">
        <w:rPr>
          <w:rFonts w:ascii="Times New Roman" w:hAnsi="Times New Roman" w:cs="Times New Roman"/>
          <w:b/>
          <w:sz w:val="28"/>
          <w:szCs w:val="28"/>
        </w:rPr>
        <w:t>Жилищно-коммунальное хозяйство</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Износ коммунальной инфраструктуры муниципального образования, ее значительная энергоемкость и </w:t>
      </w:r>
      <w:proofErr w:type="spellStart"/>
      <w:r>
        <w:rPr>
          <w:rFonts w:ascii="Times New Roman" w:hAnsi="Times New Roman" w:cs="Times New Roman"/>
          <w:sz w:val="28"/>
          <w:szCs w:val="28"/>
        </w:rPr>
        <w:t>затратность</w:t>
      </w:r>
      <w:proofErr w:type="spellEnd"/>
      <w:r>
        <w:rPr>
          <w:rFonts w:ascii="Times New Roman" w:hAnsi="Times New Roman" w:cs="Times New Roman"/>
          <w:sz w:val="28"/>
          <w:szCs w:val="28"/>
        </w:rPr>
        <w:t xml:space="preserve"> снижают уровень жизни населения, требуют значительных инвестиционных вложений и не позволяют переориентировать бюджетные ресурсы муниципального образования на его экономическое развитие.</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5A3585">
        <w:rPr>
          <w:rFonts w:ascii="Times New Roman" w:hAnsi="Times New Roman" w:cs="Times New Roman"/>
          <w:b/>
          <w:sz w:val="28"/>
          <w:szCs w:val="28"/>
        </w:rPr>
        <w:t>Бюджетная обеспеченность</w:t>
      </w:r>
    </w:p>
    <w:p w:rsidR="00133523" w:rsidRPr="001F3044"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Главной задачей представительной и исполнительной власти является задача по исполнению полномочий, предусмотренных 131-ФЗ «Об общих принципах организации местного самоуправления в РФ», направленных на улучшение социально-экономического положения населе</w:t>
      </w:r>
      <w:r>
        <w:rPr>
          <w:rFonts w:ascii="Times New Roman" w:hAnsi="Times New Roman" w:cs="Times New Roman"/>
          <w:sz w:val="28"/>
          <w:szCs w:val="28"/>
        </w:rPr>
        <w:t xml:space="preserve">ния муниципального образования. </w:t>
      </w:r>
      <w:r w:rsidRPr="001F3044">
        <w:rPr>
          <w:rFonts w:ascii="Times New Roman" w:hAnsi="Times New Roman" w:cs="Times New Roman"/>
          <w:sz w:val="28"/>
          <w:szCs w:val="28"/>
        </w:rPr>
        <w:t>Исполнение полномочий неразрывно связано с их финансированием.</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bCs/>
          <w:sz w:val="28"/>
          <w:szCs w:val="28"/>
        </w:rPr>
        <w:t xml:space="preserve">На 2016 год бюджет муниципального образования </w:t>
      </w:r>
      <w:r w:rsidRPr="001F3044">
        <w:rPr>
          <w:rFonts w:ascii="Times New Roman" w:hAnsi="Times New Roman" w:cs="Times New Roman"/>
          <w:sz w:val="28"/>
          <w:szCs w:val="28"/>
        </w:rPr>
        <w:t xml:space="preserve">был запланирован в размере </w:t>
      </w:r>
      <w:r w:rsidRPr="001F3044">
        <w:rPr>
          <w:rFonts w:ascii="Times New Roman" w:hAnsi="Times New Roman" w:cs="Times New Roman"/>
          <w:bCs/>
          <w:sz w:val="28"/>
          <w:szCs w:val="28"/>
        </w:rPr>
        <w:t>5494,6 тыс. руб. (2014 год – 5127,6 тыс. руб., 2015 – 5908,4 тыс. руб</w:t>
      </w:r>
      <w:r>
        <w:rPr>
          <w:rFonts w:ascii="Times New Roman" w:hAnsi="Times New Roman" w:cs="Times New Roman"/>
          <w:bCs/>
          <w:sz w:val="28"/>
          <w:szCs w:val="28"/>
        </w:rPr>
        <w:t>.).</w:t>
      </w:r>
      <w:r w:rsidRPr="001F3044">
        <w:rPr>
          <w:rFonts w:ascii="Times New Roman" w:hAnsi="Times New Roman" w:cs="Times New Roman"/>
          <w:sz w:val="28"/>
          <w:szCs w:val="28"/>
        </w:rPr>
        <w:t xml:space="preserve"> Таким образом, бюджетная обеспеченность на 1 чел. по итогам 2016 года составила 1851 руб.</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Для увеличения наполняемости местного бюджета и повышения бюджетной обеспеченности на одного жителя р.п. Советского администрация Советского муниципального образования ставит перед собой следующие задачи:</w:t>
      </w:r>
    </w:p>
    <w:p w:rsidR="00133523"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поведение эффективной работы с имуществом;</w:t>
      </w:r>
    </w:p>
    <w:p w:rsidR="00133523" w:rsidRPr="001F3044"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работа с недоимкой.</w:t>
      </w:r>
    </w:p>
    <w:p w:rsidR="00133523" w:rsidRDefault="00133523" w:rsidP="00133523">
      <w:pPr>
        <w:pStyle w:val="a3"/>
        <w:ind w:firstLine="567"/>
        <w:jc w:val="center"/>
        <w:rPr>
          <w:rFonts w:ascii="Times New Roman" w:hAnsi="Times New Roman" w:cs="Times New Roman"/>
          <w:b/>
          <w:sz w:val="28"/>
          <w:szCs w:val="28"/>
        </w:rPr>
      </w:pPr>
    </w:p>
    <w:p w:rsidR="00133523" w:rsidRPr="00E32E25" w:rsidRDefault="00133523" w:rsidP="00133523">
      <w:pPr>
        <w:pStyle w:val="a3"/>
        <w:ind w:left="0" w:hanging="11"/>
        <w:jc w:val="center"/>
        <w:rPr>
          <w:rFonts w:ascii="Times New Roman" w:hAnsi="Times New Roman" w:cs="Times New Roman"/>
          <w:b/>
          <w:sz w:val="28"/>
          <w:szCs w:val="28"/>
        </w:rPr>
      </w:pPr>
      <w:r w:rsidRPr="00E32E25">
        <w:rPr>
          <w:rFonts w:ascii="Times New Roman" w:hAnsi="Times New Roman" w:cs="Times New Roman"/>
          <w:b/>
          <w:sz w:val="28"/>
          <w:szCs w:val="28"/>
        </w:rPr>
        <w:t>2. Цель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Главной целью настоящей Программы является формирование условий динамичного экономического и социального развития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направленного на повышение качества жизни населения.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Для достижения основной цели Программы необходимо решение следующих задач:</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1. Реализация инвестиционных возможностей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ab/>
        <w:t>2.</w:t>
      </w:r>
      <w:r>
        <w:rPr>
          <w:rFonts w:ascii="Times New Roman" w:hAnsi="Times New Roman" w:cs="Times New Roman"/>
          <w:sz w:val="28"/>
          <w:szCs w:val="28"/>
        </w:rPr>
        <w:t xml:space="preserve"> </w:t>
      </w:r>
      <w:r w:rsidRPr="00E32E25">
        <w:rPr>
          <w:rFonts w:ascii="Times New Roman" w:hAnsi="Times New Roman" w:cs="Times New Roman"/>
          <w:sz w:val="28"/>
          <w:szCs w:val="28"/>
        </w:rPr>
        <w:t>Развитие</w:t>
      </w:r>
      <w:r>
        <w:rPr>
          <w:rFonts w:ascii="Times New Roman" w:hAnsi="Times New Roman" w:cs="Times New Roman"/>
          <w:sz w:val="28"/>
          <w:szCs w:val="28"/>
        </w:rPr>
        <w:t xml:space="preserve"> </w:t>
      </w:r>
      <w:r w:rsidRPr="00E32E25">
        <w:rPr>
          <w:rFonts w:ascii="Times New Roman" w:hAnsi="Times New Roman" w:cs="Times New Roman"/>
          <w:sz w:val="28"/>
          <w:szCs w:val="28"/>
        </w:rPr>
        <w:t>конкурентоспособного</w:t>
      </w:r>
      <w:r>
        <w:rPr>
          <w:rFonts w:ascii="Times New Roman" w:hAnsi="Times New Roman" w:cs="Times New Roman"/>
          <w:sz w:val="28"/>
          <w:szCs w:val="28"/>
        </w:rPr>
        <w:t xml:space="preserve"> </w:t>
      </w:r>
      <w:r w:rsidRPr="00E32E25">
        <w:rPr>
          <w:rFonts w:ascii="Times New Roman" w:hAnsi="Times New Roman" w:cs="Times New Roman"/>
          <w:sz w:val="28"/>
          <w:szCs w:val="28"/>
        </w:rPr>
        <w:t>сельскохозяйственного</w:t>
      </w:r>
      <w:r>
        <w:rPr>
          <w:rFonts w:ascii="Times New Roman" w:hAnsi="Times New Roman" w:cs="Times New Roman"/>
          <w:sz w:val="28"/>
          <w:szCs w:val="28"/>
        </w:rPr>
        <w:t xml:space="preserve"> </w:t>
      </w:r>
      <w:r w:rsidRPr="00E32E25">
        <w:rPr>
          <w:rFonts w:ascii="Times New Roman" w:hAnsi="Times New Roman" w:cs="Times New Roman"/>
          <w:sz w:val="28"/>
          <w:szCs w:val="28"/>
        </w:rPr>
        <w:t>производства:</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повышение эффективности хозяйственной деятельности предприятий;</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развитие продовольственного рынка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создание необходимых социально-экономических условий для повышения жизненного уровня и социальной защищенности </w:t>
      </w:r>
      <w:r>
        <w:rPr>
          <w:rFonts w:ascii="Times New Roman" w:hAnsi="Times New Roman" w:cs="Times New Roman"/>
          <w:sz w:val="28"/>
          <w:szCs w:val="28"/>
        </w:rPr>
        <w:t>населения Советского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lastRenderedPageBreak/>
        <w:t>3.Модернизация жилищного фонда</w:t>
      </w:r>
      <w:r w:rsidRPr="00E32E25">
        <w:rPr>
          <w:rFonts w:ascii="Times New Roman" w:hAnsi="Times New Roman" w:cs="Times New Roman"/>
          <w:b/>
          <w:sz w:val="28"/>
          <w:szCs w:val="28"/>
        </w:rPr>
        <w:t>,</w:t>
      </w:r>
      <w:r w:rsidRPr="00E32E25">
        <w:rPr>
          <w:rFonts w:ascii="Times New Roman" w:hAnsi="Times New Roman" w:cs="Times New Roman"/>
          <w:sz w:val="28"/>
          <w:szCs w:val="28"/>
        </w:rPr>
        <w:t xml:space="preserve"> осуществление системных преобразований в жилищно-коммунальном хозяйстве, ориентированных на снижение затрат, повышение уровня комфорта, безопасности и качества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E32E25">
        <w:rPr>
          <w:rFonts w:ascii="Times New Roman" w:hAnsi="Times New Roman" w:cs="Times New Roman"/>
          <w:sz w:val="28"/>
          <w:szCs w:val="28"/>
        </w:rPr>
        <w:t>.Обеспечение доступности жилья, объектов социальной инфраструктуры, культуры, транспорта, сре</w:t>
      </w:r>
      <w:proofErr w:type="gramStart"/>
      <w:r w:rsidRPr="00E32E25">
        <w:rPr>
          <w:rFonts w:ascii="Times New Roman" w:hAnsi="Times New Roman" w:cs="Times New Roman"/>
          <w:sz w:val="28"/>
          <w:szCs w:val="28"/>
        </w:rPr>
        <w:t>дств св</w:t>
      </w:r>
      <w:proofErr w:type="gramEnd"/>
      <w:r w:rsidRPr="00E32E25">
        <w:rPr>
          <w:rFonts w:ascii="Times New Roman" w:hAnsi="Times New Roman" w:cs="Times New Roman"/>
          <w:sz w:val="28"/>
          <w:szCs w:val="28"/>
        </w:rPr>
        <w:t>язи и информации для социально не защищенных групп населения, их активное вовлечение в общественную и трудовую деятельность.</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E32E25">
        <w:rPr>
          <w:rFonts w:ascii="Times New Roman" w:hAnsi="Times New Roman" w:cs="Times New Roman"/>
          <w:sz w:val="28"/>
          <w:szCs w:val="28"/>
        </w:rPr>
        <w:t>.Обеспечение эффективной деятельности органов местного самоуправления на принципах результативности, ответственности, прозрачности использования ими финансовых ресурсов.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Решение задач и достижение цели Программы будут осуществляться за счет модернизации реального сектора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отраслей социальной сферы, муниципального управления.</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3. Модернизация реального сектора экономики</w:t>
      </w:r>
    </w:p>
    <w:p w:rsidR="00133523"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3.1. Агропромышленный комплекс</w:t>
      </w:r>
    </w:p>
    <w:p w:rsidR="00133523" w:rsidRPr="009613AE"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Цели аграрной политики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w:t>
      </w:r>
      <w:r w:rsidRPr="009613AE">
        <w:rPr>
          <w:rFonts w:ascii="Times New Roman" w:hAnsi="Times New Roman" w:cs="Times New Roman"/>
          <w:bCs/>
          <w:sz w:val="28"/>
          <w:szCs w:val="28"/>
        </w:rPr>
        <w:t>модернизация и развитие агропромышленного комплекса, улучшение условий жизнедеятельности сельских жителей.</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sz w:val="28"/>
          <w:szCs w:val="28"/>
        </w:rPr>
        <w:tab/>
      </w:r>
      <w:r w:rsidRPr="00594B7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структурных сдвигов в аграрном производстве, 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занятости, роста материального благосостояния и качества жизни населения</w:t>
      </w:r>
      <w:r>
        <w:rPr>
          <w:rFonts w:ascii="Times New Roman" w:hAnsi="Times New Roman" w:cs="Times New Roman"/>
          <w:sz w:val="28"/>
          <w:szCs w:val="28"/>
        </w:rPr>
        <w:t xml:space="preserve">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населения доступными высококачественными продуктами питания местного производства;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производительности труда на основе использования современных технологий, прогрессивных форм организации труда и 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сельскохозяйственной кооперации;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демографического роста и создание условий для переселения в сельскую местность.</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5036">
        <w:rPr>
          <w:rFonts w:ascii="Times New Roman" w:hAnsi="Times New Roman" w:cs="Times New Roman"/>
          <w:sz w:val="28"/>
          <w:szCs w:val="28"/>
        </w:rPr>
        <w:t>ежегодный темп прироста производства продукции сельского хозяйства составит около 5 процентов.</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Растениеводство</w:t>
      </w:r>
    </w:p>
    <w:p w:rsidR="00133523" w:rsidRPr="00594B77"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b/>
          <w:sz w:val="28"/>
          <w:szCs w:val="28"/>
        </w:rPr>
        <w:tab/>
      </w:r>
      <w:r w:rsidRPr="00594B77">
        <w:rPr>
          <w:rFonts w:ascii="Times New Roman" w:hAnsi="Times New Roman" w:cs="Times New Roman"/>
          <w:b/>
          <w:sz w:val="28"/>
          <w:szCs w:val="28"/>
        </w:rPr>
        <w:t>Пути реализации:</w:t>
      </w:r>
      <w:r w:rsidRPr="00594B77">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доли производства пшеницы 3-го класса, а также улучшению потребительских свойств овощей и картофеля;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поэтапное вовлечение в оборот неиспользуемых земель.</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lastRenderedPageBreak/>
        <w:t>Производство продукции растениеводства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09"/>
        <w:gridCol w:w="855"/>
        <w:gridCol w:w="878"/>
        <w:gridCol w:w="891"/>
        <w:gridCol w:w="850"/>
        <w:gridCol w:w="854"/>
        <w:gridCol w:w="851"/>
        <w:gridCol w:w="906"/>
        <w:gridCol w:w="860"/>
      </w:tblGrid>
      <w:tr w:rsidR="006D08B7" w:rsidRPr="006D08B7" w:rsidTr="006D08B7">
        <w:tc>
          <w:tcPr>
            <w:tcW w:w="2093" w:type="dxa"/>
            <w:vMerge w:val="restart"/>
          </w:tcPr>
          <w:p w:rsidR="006D08B7" w:rsidRPr="006D08B7" w:rsidRDefault="006D08B7" w:rsidP="00133523">
            <w:pPr>
              <w:pStyle w:val="afa"/>
              <w:rPr>
                <w:rFonts w:ascii="Times New Roman" w:hAnsi="Times New Roman"/>
                <w:b/>
                <w:sz w:val="24"/>
                <w:szCs w:val="24"/>
              </w:rPr>
            </w:pPr>
            <w:r w:rsidRPr="006D08B7">
              <w:rPr>
                <w:rFonts w:ascii="Times New Roman" w:hAnsi="Times New Roman"/>
                <w:b/>
                <w:sz w:val="24"/>
                <w:szCs w:val="24"/>
              </w:rPr>
              <w:t>Показатель производства продукции растениеводства</w:t>
            </w:r>
          </w:p>
        </w:tc>
        <w:tc>
          <w:tcPr>
            <w:tcW w:w="709" w:type="dxa"/>
            <w:vMerge w:val="restart"/>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 xml:space="preserve">Ед. </w:t>
            </w:r>
            <w:proofErr w:type="spellStart"/>
            <w:r w:rsidRPr="006D08B7">
              <w:rPr>
                <w:rFonts w:ascii="Times New Roman" w:hAnsi="Times New Roman"/>
                <w:b/>
                <w:sz w:val="24"/>
                <w:szCs w:val="24"/>
              </w:rPr>
              <w:t>изм</w:t>
            </w:r>
            <w:proofErr w:type="spellEnd"/>
            <w:r w:rsidRPr="006D08B7">
              <w:rPr>
                <w:rFonts w:ascii="Times New Roman" w:hAnsi="Times New Roman"/>
                <w:b/>
                <w:sz w:val="24"/>
                <w:szCs w:val="24"/>
              </w:rPr>
              <w:t>.</w:t>
            </w:r>
          </w:p>
        </w:tc>
        <w:tc>
          <w:tcPr>
            <w:tcW w:w="6945" w:type="dxa"/>
            <w:gridSpan w:val="8"/>
          </w:tcPr>
          <w:p w:rsidR="006D08B7" w:rsidRPr="006D08B7" w:rsidRDefault="006D08B7" w:rsidP="001D2DCE">
            <w:pPr>
              <w:pStyle w:val="afa"/>
              <w:jc w:val="center"/>
              <w:rPr>
                <w:rFonts w:ascii="Times New Roman" w:hAnsi="Times New Roman"/>
                <w:b/>
                <w:sz w:val="24"/>
                <w:szCs w:val="24"/>
              </w:rPr>
            </w:pPr>
            <w:r w:rsidRPr="006D08B7">
              <w:rPr>
                <w:rFonts w:ascii="Times New Roman" w:hAnsi="Times New Roman"/>
                <w:b/>
                <w:sz w:val="24"/>
                <w:szCs w:val="24"/>
              </w:rPr>
              <w:t>Плановые значения целевых индикаторов</w:t>
            </w:r>
          </w:p>
        </w:tc>
      </w:tr>
      <w:tr w:rsidR="006D08B7" w:rsidRPr="006D08B7" w:rsidTr="006D08B7">
        <w:tc>
          <w:tcPr>
            <w:tcW w:w="2093" w:type="dxa"/>
            <w:vMerge/>
          </w:tcPr>
          <w:p w:rsidR="006D08B7" w:rsidRPr="006D08B7" w:rsidRDefault="006D08B7" w:rsidP="00133523">
            <w:pPr>
              <w:pStyle w:val="afa"/>
              <w:rPr>
                <w:rFonts w:ascii="Times New Roman" w:hAnsi="Times New Roman"/>
                <w:b/>
                <w:sz w:val="24"/>
                <w:szCs w:val="24"/>
              </w:rPr>
            </w:pPr>
          </w:p>
        </w:tc>
        <w:tc>
          <w:tcPr>
            <w:tcW w:w="709" w:type="dxa"/>
            <w:vMerge/>
          </w:tcPr>
          <w:p w:rsidR="006D08B7" w:rsidRPr="006D08B7" w:rsidRDefault="006D08B7" w:rsidP="003015F2">
            <w:pPr>
              <w:pStyle w:val="afa"/>
              <w:rPr>
                <w:rFonts w:ascii="Times New Roman" w:hAnsi="Times New Roman"/>
                <w:b/>
                <w:sz w:val="24"/>
                <w:szCs w:val="24"/>
              </w:rPr>
            </w:pPr>
          </w:p>
        </w:tc>
        <w:tc>
          <w:tcPr>
            <w:tcW w:w="855"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2016</w:t>
            </w:r>
          </w:p>
        </w:tc>
        <w:tc>
          <w:tcPr>
            <w:tcW w:w="878"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2017</w:t>
            </w:r>
          </w:p>
        </w:tc>
        <w:tc>
          <w:tcPr>
            <w:tcW w:w="891"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2018</w:t>
            </w:r>
          </w:p>
        </w:tc>
        <w:tc>
          <w:tcPr>
            <w:tcW w:w="850"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2019</w:t>
            </w:r>
          </w:p>
        </w:tc>
        <w:tc>
          <w:tcPr>
            <w:tcW w:w="854"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2020</w:t>
            </w:r>
          </w:p>
        </w:tc>
        <w:tc>
          <w:tcPr>
            <w:tcW w:w="851" w:type="dxa"/>
          </w:tcPr>
          <w:p w:rsidR="006D08B7" w:rsidRPr="006D08B7" w:rsidRDefault="006D08B7" w:rsidP="003015F2">
            <w:pPr>
              <w:pStyle w:val="afa"/>
              <w:rPr>
                <w:rFonts w:ascii="Times New Roman" w:hAnsi="Times New Roman"/>
                <w:b/>
                <w:sz w:val="24"/>
                <w:szCs w:val="24"/>
              </w:rPr>
            </w:pPr>
            <w:r w:rsidRPr="006D08B7">
              <w:rPr>
                <w:rFonts w:ascii="Times New Roman" w:hAnsi="Times New Roman"/>
                <w:b/>
                <w:sz w:val="24"/>
                <w:szCs w:val="24"/>
              </w:rPr>
              <w:t>2021</w:t>
            </w:r>
          </w:p>
        </w:tc>
        <w:tc>
          <w:tcPr>
            <w:tcW w:w="906" w:type="dxa"/>
          </w:tcPr>
          <w:p w:rsidR="006D08B7" w:rsidRPr="006D08B7" w:rsidRDefault="006D08B7" w:rsidP="006D08B7">
            <w:pPr>
              <w:pStyle w:val="afa"/>
              <w:rPr>
                <w:rFonts w:ascii="Times New Roman" w:hAnsi="Times New Roman"/>
                <w:b/>
                <w:sz w:val="24"/>
                <w:szCs w:val="24"/>
              </w:rPr>
            </w:pPr>
            <w:r w:rsidRPr="006D08B7">
              <w:rPr>
                <w:rFonts w:ascii="Times New Roman" w:hAnsi="Times New Roman"/>
                <w:b/>
                <w:sz w:val="24"/>
                <w:szCs w:val="24"/>
              </w:rPr>
              <w:t>2022</w:t>
            </w:r>
          </w:p>
        </w:tc>
        <w:tc>
          <w:tcPr>
            <w:tcW w:w="860" w:type="dxa"/>
          </w:tcPr>
          <w:p w:rsidR="006D08B7" w:rsidRPr="006D08B7" w:rsidRDefault="006D08B7" w:rsidP="00133523">
            <w:pPr>
              <w:pStyle w:val="afa"/>
              <w:rPr>
                <w:rFonts w:ascii="Times New Roman" w:hAnsi="Times New Roman"/>
                <w:b/>
                <w:sz w:val="24"/>
                <w:szCs w:val="24"/>
              </w:rPr>
            </w:pPr>
            <w:r w:rsidRPr="006D08B7">
              <w:rPr>
                <w:rFonts w:ascii="Times New Roman" w:hAnsi="Times New Roman"/>
                <w:b/>
                <w:sz w:val="24"/>
                <w:szCs w:val="24"/>
              </w:rPr>
              <w:t>2023</w:t>
            </w:r>
          </w:p>
        </w:tc>
      </w:tr>
      <w:tr w:rsidR="006D08B7" w:rsidRPr="006D08B7" w:rsidTr="006D08B7">
        <w:tc>
          <w:tcPr>
            <w:tcW w:w="2093" w:type="dxa"/>
          </w:tcPr>
          <w:p w:rsidR="006D08B7" w:rsidRPr="006D08B7" w:rsidRDefault="006D08B7" w:rsidP="00133523">
            <w:pPr>
              <w:pStyle w:val="afa"/>
              <w:rPr>
                <w:rFonts w:ascii="Times New Roman" w:hAnsi="Times New Roman"/>
                <w:sz w:val="24"/>
                <w:szCs w:val="24"/>
              </w:rPr>
            </w:pPr>
            <w:r w:rsidRPr="006D08B7">
              <w:rPr>
                <w:rFonts w:ascii="Times New Roman" w:hAnsi="Times New Roman"/>
                <w:sz w:val="24"/>
                <w:szCs w:val="24"/>
              </w:rPr>
              <w:t>Зерно</w:t>
            </w:r>
          </w:p>
        </w:tc>
        <w:tc>
          <w:tcPr>
            <w:tcW w:w="709"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т.</w:t>
            </w:r>
          </w:p>
        </w:tc>
        <w:tc>
          <w:tcPr>
            <w:tcW w:w="855"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13080</w:t>
            </w:r>
          </w:p>
        </w:tc>
        <w:tc>
          <w:tcPr>
            <w:tcW w:w="878"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13015</w:t>
            </w:r>
          </w:p>
        </w:tc>
        <w:tc>
          <w:tcPr>
            <w:tcW w:w="89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13004</w:t>
            </w:r>
          </w:p>
        </w:tc>
        <w:tc>
          <w:tcPr>
            <w:tcW w:w="850"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13117</w:t>
            </w:r>
          </w:p>
        </w:tc>
        <w:tc>
          <w:tcPr>
            <w:tcW w:w="854" w:type="dxa"/>
          </w:tcPr>
          <w:p w:rsidR="006D08B7" w:rsidRPr="006D08B7" w:rsidRDefault="006D08B7" w:rsidP="006D08B7">
            <w:pPr>
              <w:pStyle w:val="afa"/>
              <w:rPr>
                <w:rFonts w:ascii="Times New Roman" w:hAnsi="Times New Roman"/>
                <w:sz w:val="24"/>
                <w:szCs w:val="24"/>
              </w:rPr>
            </w:pPr>
            <w:r w:rsidRPr="006D08B7">
              <w:rPr>
                <w:rFonts w:ascii="Times New Roman" w:hAnsi="Times New Roman"/>
                <w:sz w:val="24"/>
                <w:szCs w:val="24"/>
              </w:rPr>
              <w:t>19445</w:t>
            </w:r>
          </w:p>
        </w:tc>
        <w:tc>
          <w:tcPr>
            <w:tcW w:w="851" w:type="dxa"/>
          </w:tcPr>
          <w:p w:rsidR="006D08B7" w:rsidRPr="006D08B7" w:rsidRDefault="006D08B7" w:rsidP="006D08B7">
            <w:pPr>
              <w:pStyle w:val="afa"/>
              <w:rPr>
                <w:rFonts w:ascii="Times New Roman" w:hAnsi="Times New Roman"/>
                <w:sz w:val="24"/>
                <w:szCs w:val="24"/>
              </w:rPr>
            </w:pPr>
            <w:r w:rsidRPr="006D08B7">
              <w:rPr>
                <w:rFonts w:ascii="Times New Roman" w:hAnsi="Times New Roman"/>
                <w:sz w:val="24"/>
                <w:szCs w:val="24"/>
              </w:rPr>
              <w:t>19500</w:t>
            </w:r>
          </w:p>
        </w:tc>
        <w:tc>
          <w:tcPr>
            <w:tcW w:w="906" w:type="dxa"/>
          </w:tcPr>
          <w:p w:rsidR="006D08B7" w:rsidRPr="006D08B7" w:rsidRDefault="006D08B7" w:rsidP="006D08B7">
            <w:pPr>
              <w:pStyle w:val="afa"/>
              <w:rPr>
                <w:rFonts w:ascii="Times New Roman" w:hAnsi="Times New Roman"/>
                <w:sz w:val="24"/>
                <w:szCs w:val="24"/>
              </w:rPr>
            </w:pPr>
            <w:r w:rsidRPr="006D08B7">
              <w:rPr>
                <w:rFonts w:ascii="Times New Roman" w:hAnsi="Times New Roman"/>
                <w:sz w:val="24"/>
                <w:szCs w:val="24"/>
              </w:rPr>
              <w:t>19500</w:t>
            </w:r>
          </w:p>
        </w:tc>
        <w:tc>
          <w:tcPr>
            <w:tcW w:w="860" w:type="dxa"/>
          </w:tcPr>
          <w:p w:rsidR="006D08B7" w:rsidRPr="006D08B7" w:rsidRDefault="006D08B7" w:rsidP="00133523">
            <w:pPr>
              <w:pStyle w:val="afa"/>
              <w:rPr>
                <w:rFonts w:ascii="Times New Roman" w:hAnsi="Times New Roman"/>
                <w:sz w:val="24"/>
                <w:szCs w:val="24"/>
              </w:rPr>
            </w:pPr>
            <w:r>
              <w:rPr>
                <w:rFonts w:ascii="Times New Roman" w:hAnsi="Times New Roman"/>
                <w:sz w:val="24"/>
                <w:szCs w:val="24"/>
              </w:rPr>
              <w:t>19500</w:t>
            </w:r>
          </w:p>
        </w:tc>
      </w:tr>
      <w:tr w:rsidR="006D08B7" w:rsidRPr="006D08B7" w:rsidTr="006D08B7">
        <w:tc>
          <w:tcPr>
            <w:tcW w:w="2093" w:type="dxa"/>
          </w:tcPr>
          <w:p w:rsidR="006D08B7" w:rsidRPr="006D08B7" w:rsidRDefault="006D08B7" w:rsidP="00133523">
            <w:pPr>
              <w:pStyle w:val="afa"/>
              <w:rPr>
                <w:rFonts w:ascii="Times New Roman" w:hAnsi="Times New Roman"/>
                <w:sz w:val="24"/>
                <w:szCs w:val="24"/>
              </w:rPr>
            </w:pPr>
            <w:r w:rsidRPr="006D08B7">
              <w:rPr>
                <w:rFonts w:ascii="Times New Roman" w:hAnsi="Times New Roman"/>
                <w:sz w:val="24"/>
                <w:szCs w:val="24"/>
              </w:rPr>
              <w:t xml:space="preserve">Овощи </w:t>
            </w:r>
          </w:p>
        </w:tc>
        <w:tc>
          <w:tcPr>
            <w:tcW w:w="709"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т.</w:t>
            </w:r>
          </w:p>
        </w:tc>
        <w:tc>
          <w:tcPr>
            <w:tcW w:w="855"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830</w:t>
            </w:r>
          </w:p>
        </w:tc>
        <w:tc>
          <w:tcPr>
            <w:tcW w:w="878"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835</w:t>
            </w:r>
          </w:p>
        </w:tc>
        <w:tc>
          <w:tcPr>
            <w:tcW w:w="89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836</w:t>
            </w:r>
          </w:p>
        </w:tc>
        <w:tc>
          <w:tcPr>
            <w:tcW w:w="850"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976</w:t>
            </w:r>
          </w:p>
        </w:tc>
        <w:tc>
          <w:tcPr>
            <w:tcW w:w="854"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980</w:t>
            </w:r>
          </w:p>
        </w:tc>
        <w:tc>
          <w:tcPr>
            <w:tcW w:w="85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1000</w:t>
            </w:r>
          </w:p>
        </w:tc>
        <w:tc>
          <w:tcPr>
            <w:tcW w:w="906"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1000</w:t>
            </w:r>
          </w:p>
        </w:tc>
        <w:tc>
          <w:tcPr>
            <w:tcW w:w="860" w:type="dxa"/>
          </w:tcPr>
          <w:p w:rsidR="006D08B7" w:rsidRPr="006D08B7" w:rsidRDefault="006D08B7" w:rsidP="00133523">
            <w:pPr>
              <w:pStyle w:val="afa"/>
              <w:rPr>
                <w:rFonts w:ascii="Times New Roman" w:hAnsi="Times New Roman"/>
                <w:sz w:val="24"/>
                <w:szCs w:val="24"/>
              </w:rPr>
            </w:pPr>
            <w:r>
              <w:rPr>
                <w:rFonts w:ascii="Times New Roman" w:hAnsi="Times New Roman"/>
                <w:sz w:val="24"/>
                <w:szCs w:val="24"/>
              </w:rPr>
              <w:t>1000</w:t>
            </w:r>
          </w:p>
        </w:tc>
      </w:tr>
      <w:tr w:rsidR="006D08B7" w:rsidRPr="006D08B7" w:rsidTr="006D08B7">
        <w:tc>
          <w:tcPr>
            <w:tcW w:w="2093" w:type="dxa"/>
          </w:tcPr>
          <w:p w:rsidR="006D08B7" w:rsidRPr="006D08B7" w:rsidRDefault="006D08B7" w:rsidP="00133523">
            <w:pPr>
              <w:pStyle w:val="afa"/>
              <w:rPr>
                <w:rFonts w:ascii="Times New Roman" w:hAnsi="Times New Roman"/>
                <w:sz w:val="24"/>
                <w:szCs w:val="24"/>
              </w:rPr>
            </w:pPr>
            <w:r w:rsidRPr="006D08B7">
              <w:rPr>
                <w:rFonts w:ascii="Times New Roman" w:hAnsi="Times New Roman"/>
                <w:sz w:val="24"/>
                <w:szCs w:val="24"/>
              </w:rPr>
              <w:t xml:space="preserve">Картофель </w:t>
            </w:r>
          </w:p>
        </w:tc>
        <w:tc>
          <w:tcPr>
            <w:tcW w:w="709"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т.</w:t>
            </w:r>
          </w:p>
        </w:tc>
        <w:tc>
          <w:tcPr>
            <w:tcW w:w="855"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566</w:t>
            </w:r>
          </w:p>
        </w:tc>
        <w:tc>
          <w:tcPr>
            <w:tcW w:w="878"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560</w:t>
            </w:r>
          </w:p>
        </w:tc>
        <w:tc>
          <w:tcPr>
            <w:tcW w:w="89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578</w:t>
            </w:r>
          </w:p>
        </w:tc>
        <w:tc>
          <w:tcPr>
            <w:tcW w:w="850"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600</w:t>
            </w:r>
          </w:p>
        </w:tc>
        <w:tc>
          <w:tcPr>
            <w:tcW w:w="854"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600</w:t>
            </w:r>
          </w:p>
        </w:tc>
        <w:tc>
          <w:tcPr>
            <w:tcW w:w="85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600</w:t>
            </w:r>
          </w:p>
        </w:tc>
        <w:tc>
          <w:tcPr>
            <w:tcW w:w="906"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600</w:t>
            </w:r>
          </w:p>
        </w:tc>
        <w:tc>
          <w:tcPr>
            <w:tcW w:w="860" w:type="dxa"/>
          </w:tcPr>
          <w:p w:rsidR="006D08B7" w:rsidRPr="006D08B7" w:rsidRDefault="006D08B7" w:rsidP="00133523">
            <w:pPr>
              <w:pStyle w:val="afa"/>
              <w:rPr>
                <w:rFonts w:ascii="Times New Roman" w:hAnsi="Times New Roman"/>
                <w:sz w:val="24"/>
                <w:szCs w:val="24"/>
              </w:rPr>
            </w:pPr>
            <w:r>
              <w:rPr>
                <w:rFonts w:ascii="Times New Roman" w:hAnsi="Times New Roman"/>
                <w:sz w:val="24"/>
                <w:szCs w:val="24"/>
              </w:rPr>
              <w:t>600</w:t>
            </w:r>
          </w:p>
        </w:tc>
      </w:tr>
      <w:tr w:rsidR="006D08B7" w:rsidRPr="006D08B7" w:rsidTr="006D08B7">
        <w:tc>
          <w:tcPr>
            <w:tcW w:w="2093" w:type="dxa"/>
          </w:tcPr>
          <w:p w:rsidR="006D08B7" w:rsidRPr="006D08B7" w:rsidRDefault="006D08B7" w:rsidP="00133523">
            <w:pPr>
              <w:pStyle w:val="afa"/>
              <w:rPr>
                <w:rFonts w:ascii="Times New Roman" w:hAnsi="Times New Roman"/>
                <w:sz w:val="24"/>
                <w:szCs w:val="24"/>
              </w:rPr>
            </w:pPr>
            <w:r w:rsidRPr="006D08B7">
              <w:rPr>
                <w:rFonts w:ascii="Times New Roman" w:hAnsi="Times New Roman"/>
                <w:sz w:val="24"/>
                <w:szCs w:val="24"/>
              </w:rPr>
              <w:t>Масло семян подсолнечника</w:t>
            </w:r>
          </w:p>
        </w:tc>
        <w:tc>
          <w:tcPr>
            <w:tcW w:w="709"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т.</w:t>
            </w:r>
          </w:p>
        </w:tc>
        <w:tc>
          <w:tcPr>
            <w:tcW w:w="855"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6776</w:t>
            </w:r>
          </w:p>
        </w:tc>
        <w:tc>
          <w:tcPr>
            <w:tcW w:w="878"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6155</w:t>
            </w:r>
          </w:p>
        </w:tc>
        <w:tc>
          <w:tcPr>
            <w:tcW w:w="891"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5527</w:t>
            </w:r>
          </w:p>
        </w:tc>
        <w:tc>
          <w:tcPr>
            <w:tcW w:w="850" w:type="dxa"/>
          </w:tcPr>
          <w:p w:rsidR="006D08B7" w:rsidRPr="006D08B7" w:rsidRDefault="006D08B7" w:rsidP="003015F2">
            <w:pPr>
              <w:pStyle w:val="afa"/>
              <w:rPr>
                <w:rFonts w:ascii="Times New Roman" w:hAnsi="Times New Roman"/>
                <w:sz w:val="24"/>
                <w:szCs w:val="24"/>
              </w:rPr>
            </w:pPr>
            <w:r w:rsidRPr="006D08B7">
              <w:rPr>
                <w:rFonts w:ascii="Times New Roman" w:hAnsi="Times New Roman"/>
                <w:sz w:val="24"/>
                <w:szCs w:val="24"/>
              </w:rPr>
              <w:t>6365</w:t>
            </w:r>
          </w:p>
        </w:tc>
        <w:tc>
          <w:tcPr>
            <w:tcW w:w="854" w:type="dxa"/>
          </w:tcPr>
          <w:p w:rsidR="006D08B7" w:rsidRPr="006D08B7" w:rsidRDefault="006D08B7" w:rsidP="003015F2">
            <w:pPr>
              <w:pStyle w:val="afa"/>
              <w:rPr>
                <w:rFonts w:ascii="Times New Roman" w:hAnsi="Times New Roman"/>
                <w:sz w:val="24"/>
                <w:szCs w:val="24"/>
              </w:rPr>
            </w:pPr>
            <w:r>
              <w:rPr>
                <w:rFonts w:ascii="Times New Roman" w:hAnsi="Times New Roman"/>
                <w:sz w:val="24"/>
                <w:szCs w:val="24"/>
              </w:rPr>
              <w:t>5085</w:t>
            </w:r>
          </w:p>
        </w:tc>
        <w:tc>
          <w:tcPr>
            <w:tcW w:w="851" w:type="dxa"/>
          </w:tcPr>
          <w:p w:rsidR="006D08B7" w:rsidRPr="006D08B7" w:rsidRDefault="006D08B7" w:rsidP="003015F2">
            <w:pPr>
              <w:pStyle w:val="afa"/>
              <w:rPr>
                <w:rFonts w:ascii="Times New Roman" w:hAnsi="Times New Roman"/>
                <w:sz w:val="24"/>
                <w:szCs w:val="24"/>
              </w:rPr>
            </w:pPr>
            <w:r>
              <w:rPr>
                <w:rFonts w:ascii="Times New Roman" w:hAnsi="Times New Roman"/>
                <w:sz w:val="24"/>
                <w:szCs w:val="24"/>
              </w:rPr>
              <w:t>5100</w:t>
            </w:r>
          </w:p>
        </w:tc>
        <w:tc>
          <w:tcPr>
            <w:tcW w:w="906" w:type="dxa"/>
          </w:tcPr>
          <w:p w:rsidR="006D08B7" w:rsidRPr="006D08B7" w:rsidRDefault="006D08B7" w:rsidP="003015F2">
            <w:pPr>
              <w:pStyle w:val="afa"/>
              <w:rPr>
                <w:rFonts w:ascii="Times New Roman" w:hAnsi="Times New Roman"/>
                <w:sz w:val="24"/>
                <w:szCs w:val="24"/>
              </w:rPr>
            </w:pPr>
            <w:r>
              <w:rPr>
                <w:rFonts w:ascii="Times New Roman" w:hAnsi="Times New Roman"/>
                <w:sz w:val="24"/>
                <w:szCs w:val="24"/>
              </w:rPr>
              <w:t>5100</w:t>
            </w:r>
          </w:p>
        </w:tc>
        <w:tc>
          <w:tcPr>
            <w:tcW w:w="860" w:type="dxa"/>
          </w:tcPr>
          <w:p w:rsidR="006D08B7" w:rsidRPr="006D08B7" w:rsidRDefault="006D08B7" w:rsidP="00133523">
            <w:pPr>
              <w:pStyle w:val="afa"/>
              <w:rPr>
                <w:rFonts w:ascii="Times New Roman" w:hAnsi="Times New Roman"/>
                <w:sz w:val="24"/>
                <w:szCs w:val="24"/>
              </w:rPr>
            </w:pPr>
            <w:r>
              <w:rPr>
                <w:rFonts w:ascii="Times New Roman" w:hAnsi="Times New Roman"/>
                <w:sz w:val="24"/>
                <w:szCs w:val="24"/>
              </w:rPr>
              <w:t>5100</w:t>
            </w:r>
          </w:p>
        </w:tc>
      </w:tr>
    </w:tbl>
    <w:p w:rsidR="00133523" w:rsidRPr="00FB56FC" w:rsidRDefault="00133523" w:rsidP="00133523">
      <w:pPr>
        <w:pStyle w:val="a3"/>
        <w:ind w:left="0" w:firstLine="567"/>
        <w:rPr>
          <w:rFonts w:ascii="Times New Roman" w:hAnsi="Times New Roman" w:cs="Times New Roman"/>
          <w:sz w:val="24"/>
          <w:szCs w:val="24"/>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Животноводство</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улучшение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повышения эффективности ветеринарных мероприятий по предупреждению болезней животных и их лечению;</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поголовья</w:t>
      </w:r>
      <w:r w:rsidRPr="00E32E25">
        <w:rPr>
          <w:rFonts w:ascii="Times New Roman" w:hAnsi="Times New Roman" w:cs="Times New Roman"/>
          <w:sz w:val="28"/>
          <w:szCs w:val="28"/>
        </w:rPr>
        <w:t xml:space="preserve"> скота.</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Производство продукции животноводства во всех категориях хозяйства</w:t>
      </w:r>
    </w:p>
    <w:tbl>
      <w:tblPr>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6"/>
        <w:gridCol w:w="1031"/>
        <w:gridCol w:w="1056"/>
        <w:gridCol w:w="954"/>
        <w:gridCol w:w="902"/>
        <w:gridCol w:w="1089"/>
        <w:gridCol w:w="947"/>
        <w:gridCol w:w="1018"/>
        <w:gridCol w:w="960"/>
      </w:tblGrid>
      <w:tr w:rsidR="006D08B7" w:rsidRPr="00E32E25" w:rsidTr="006D08B7">
        <w:trPr>
          <w:trHeight w:val="545"/>
          <w:jc w:val="center"/>
        </w:trPr>
        <w:tc>
          <w:tcPr>
            <w:tcW w:w="1776" w:type="dxa"/>
          </w:tcPr>
          <w:p w:rsidR="006D08B7" w:rsidRPr="00FB56FC" w:rsidRDefault="006D08B7" w:rsidP="00133523">
            <w:pPr>
              <w:pStyle w:val="afa"/>
              <w:rPr>
                <w:rFonts w:ascii="Times New Roman" w:hAnsi="Times New Roman"/>
                <w:b/>
                <w:sz w:val="24"/>
                <w:szCs w:val="24"/>
              </w:rPr>
            </w:pPr>
            <w:r w:rsidRPr="00FB56FC">
              <w:rPr>
                <w:rFonts w:ascii="Times New Roman" w:hAnsi="Times New Roman"/>
                <w:b/>
                <w:sz w:val="24"/>
                <w:szCs w:val="24"/>
              </w:rPr>
              <w:t>Показатели</w:t>
            </w:r>
          </w:p>
        </w:tc>
        <w:tc>
          <w:tcPr>
            <w:tcW w:w="1031" w:type="dxa"/>
          </w:tcPr>
          <w:p w:rsidR="006D08B7" w:rsidRPr="00FB56FC" w:rsidRDefault="006D08B7" w:rsidP="00133523">
            <w:pPr>
              <w:pStyle w:val="afa"/>
              <w:jc w:val="center"/>
              <w:rPr>
                <w:rFonts w:ascii="Times New Roman" w:hAnsi="Times New Roman"/>
                <w:b/>
                <w:sz w:val="24"/>
                <w:szCs w:val="24"/>
              </w:rPr>
            </w:pPr>
            <w:r w:rsidRPr="00FB56FC">
              <w:rPr>
                <w:rFonts w:ascii="Times New Roman" w:hAnsi="Times New Roman"/>
                <w:b/>
                <w:sz w:val="24"/>
                <w:szCs w:val="24"/>
              </w:rPr>
              <w:t>2016</w:t>
            </w:r>
          </w:p>
        </w:tc>
        <w:tc>
          <w:tcPr>
            <w:tcW w:w="1056" w:type="dxa"/>
          </w:tcPr>
          <w:p w:rsidR="006D08B7" w:rsidRPr="00FB56FC" w:rsidRDefault="006D08B7" w:rsidP="00133523">
            <w:pPr>
              <w:pStyle w:val="afa"/>
              <w:jc w:val="center"/>
              <w:rPr>
                <w:rFonts w:ascii="Times New Roman" w:hAnsi="Times New Roman"/>
                <w:b/>
                <w:sz w:val="24"/>
                <w:szCs w:val="24"/>
              </w:rPr>
            </w:pPr>
            <w:r w:rsidRPr="00FB56FC">
              <w:rPr>
                <w:rFonts w:ascii="Times New Roman" w:hAnsi="Times New Roman"/>
                <w:b/>
                <w:sz w:val="24"/>
                <w:szCs w:val="24"/>
              </w:rPr>
              <w:t>2017</w:t>
            </w:r>
          </w:p>
        </w:tc>
        <w:tc>
          <w:tcPr>
            <w:tcW w:w="954" w:type="dxa"/>
          </w:tcPr>
          <w:p w:rsidR="006D08B7" w:rsidRPr="00FB56FC" w:rsidRDefault="006D08B7" w:rsidP="00133523">
            <w:pPr>
              <w:pStyle w:val="afa"/>
              <w:jc w:val="center"/>
              <w:rPr>
                <w:rFonts w:ascii="Times New Roman" w:hAnsi="Times New Roman"/>
                <w:b/>
                <w:sz w:val="24"/>
                <w:szCs w:val="24"/>
              </w:rPr>
            </w:pPr>
            <w:r w:rsidRPr="00FB56FC">
              <w:rPr>
                <w:rFonts w:ascii="Times New Roman" w:hAnsi="Times New Roman"/>
                <w:b/>
                <w:sz w:val="24"/>
                <w:szCs w:val="24"/>
              </w:rPr>
              <w:t>2018</w:t>
            </w:r>
          </w:p>
        </w:tc>
        <w:tc>
          <w:tcPr>
            <w:tcW w:w="902" w:type="dxa"/>
          </w:tcPr>
          <w:p w:rsidR="006D08B7" w:rsidRPr="00FB56FC" w:rsidRDefault="006D08B7" w:rsidP="00133523">
            <w:pPr>
              <w:pStyle w:val="afa"/>
              <w:jc w:val="center"/>
              <w:rPr>
                <w:rFonts w:ascii="Times New Roman" w:hAnsi="Times New Roman"/>
                <w:b/>
                <w:sz w:val="24"/>
                <w:szCs w:val="24"/>
              </w:rPr>
            </w:pPr>
            <w:r w:rsidRPr="00FB56FC">
              <w:rPr>
                <w:rFonts w:ascii="Times New Roman" w:hAnsi="Times New Roman"/>
                <w:b/>
                <w:sz w:val="24"/>
                <w:szCs w:val="24"/>
              </w:rPr>
              <w:t>2019</w:t>
            </w:r>
          </w:p>
        </w:tc>
        <w:tc>
          <w:tcPr>
            <w:tcW w:w="1089" w:type="dxa"/>
          </w:tcPr>
          <w:p w:rsidR="006D08B7" w:rsidRPr="00FB56FC" w:rsidRDefault="006D08B7" w:rsidP="00133523">
            <w:pPr>
              <w:pStyle w:val="afa"/>
              <w:jc w:val="center"/>
              <w:rPr>
                <w:rFonts w:ascii="Times New Roman" w:hAnsi="Times New Roman"/>
                <w:b/>
                <w:sz w:val="24"/>
                <w:szCs w:val="24"/>
              </w:rPr>
            </w:pPr>
            <w:r w:rsidRPr="00FB56FC">
              <w:rPr>
                <w:rFonts w:ascii="Times New Roman" w:hAnsi="Times New Roman"/>
                <w:b/>
                <w:sz w:val="24"/>
                <w:szCs w:val="24"/>
              </w:rPr>
              <w:t>2020</w:t>
            </w:r>
          </w:p>
        </w:tc>
        <w:tc>
          <w:tcPr>
            <w:tcW w:w="947" w:type="dxa"/>
          </w:tcPr>
          <w:p w:rsidR="006D08B7" w:rsidRPr="00FB56FC" w:rsidRDefault="006D08B7" w:rsidP="00133523">
            <w:pPr>
              <w:pStyle w:val="afa"/>
              <w:jc w:val="center"/>
              <w:rPr>
                <w:rFonts w:ascii="Times New Roman" w:hAnsi="Times New Roman"/>
                <w:b/>
                <w:sz w:val="24"/>
                <w:szCs w:val="24"/>
              </w:rPr>
            </w:pPr>
            <w:r>
              <w:rPr>
                <w:rFonts w:ascii="Times New Roman" w:hAnsi="Times New Roman"/>
                <w:b/>
                <w:sz w:val="24"/>
                <w:szCs w:val="24"/>
              </w:rPr>
              <w:t>2021</w:t>
            </w:r>
          </w:p>
        </w:tc>
        <w:tc>
          <w:tcPr>
            <w:tcW w:w="1018" w:type="dxa"/>
          </w:tcPr>
          <w:p w:rsidR="006D08B7" w:rsidRPr="00FB56FC" w:rsidRDefault="006D08B7" w:rsidP="00133523">
            <w:pPr>
              <w:pStyle w:val="afa"/>
              <w:jc w:val="center"/>
              <w:rPr>
                <w:rFonts w:ascii="Times New Roman" w:hAnsi="Times New Roman"/>
                <w:b/>
                <w:sz w:val="24"/>
                <w:szCs w:val="24"/>
              </w:rPr>
            </w:pPr>
            <w:r>
              <w:rPr>
                <w:rFonts w:ascii="Times New Roman" w:hAnsi="Times New Roman"/>
                <w:b/>
                <w:sz w:val="24"/>
                <w:szCs w:val="24"/>
              </w:rPr>
              <w:t>2022</w:t>
            </w:r>
          </w:p>
        </w:tc>
        <w:tc>
          <w:tcPr>
            <w:tcW w:w="960" w:type="dxa"/>
          </w:tcPr>
          <w:p w:rsidR="006D08B7" w:rsidRDefault="006D08B7" w:rsidP="00133523">
            <w:pPr>
              <w:pStyle w:val="afa"/>
              <w:jc w:val="center"/>
              <w:rPr>
                <w:rFonts w:ascii="Times New Roman" w:hAnsi="Times New Roman"/>
                <w:b/>
                <w:sz w:val="24"/>
                <w:szCs w:val="24"/>
              </w:rPr>
            </w:pPr>
            <w:r>
              <w:rPr>
                <w:rFonts w:ascii="Times New Roman" w:hAnsi="Times New Roman"/>
                <w:b/>
                <w:sz w:val="24"/>
                <w:szCs w:val="24"/>
              </w:rPr>
              <w:t>2023</w:t>
            </w:r>
          </w:p>
        </w:tc>
      </w:tr>
      <w:tr w:rsidR="006D08B7" w:rsidRPr="00E32E25" w:rsidTr="006D08B7">
        <w:trPr>
          <w:trHeight w:val="683"/>
          <w:jc w:val="center"/>
        </w:trPr>
        <w:tc>
          <w:tcPr>
            <w:tcW w:w="1776" w:type="dxa"/>
          </w:tcPr>
          <w:p w:rsidR="006D08B7" w:rsidRPr="00FB56FC" w:rsidRDefault="006D08B7" w:rsidP="00133523">
            <w:pPr>
              <w:pStyle w:val="afa"/>
              <w:rPr>
                <w:rFonts w:ascii="Times New Roman" w:hAnsi="Times New Roman"/>
                <w:sz w:val="24"/>
                <w:szCs w:val="24"/>
              </w:rPr>
            </w:pPr>
            <w:r w:rsidRPr="00FB56FC">
              <w:rPr>
                <w:rFonts w:ascii="Times New Roman" w:hAnsi="Times New Roman"/>
                <w:sz w:val="24"/>
                <w:szCs w:val="24"/>
              </w:rPr>
              <w:t>Скот и птица</w:t>
            </w:r>
          </w:p>
          <w:p w:rsidR="006D08B7" w:rsidRPr="00FB56FC" w:rsidRDefault="006D08B7" w:rsidP="00133523">
            <w:pPr>
              <w:pStyle w:val="afa"/>
              <w:rPr>
                <w:rFonts w:ascii="Times New Roman" w:hAnsi="Times New Roman"/>
                <w:sz w:val="24"/>
                <w:szCs w:val="24"/>
              </w:rPr>
            </w:pPr>
            <w:r w:rsidRPr="00FB56FC">
              <w:rPr>
                <w:rFonts w:ascii="Times New Roman" w:hAnsi="Times New Roman"/>
                <w:sz w:val="24"/>
                <w:szCs w:val="24"/>
              </w:rPr>
              <w:t>(в живом весе), тонн</w:t>
            </w:r>
          </w:p>
        </w:tc>
        <w:tc>
          <w:tcPr>
            <w:tcW w:w="1031"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145</w:t>
            </w:r>
          </w:p>
        </w:tc>
        <w:tc>
          <w:tcPr>
            <w:tcW w:w="1056"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147</w:t>
            </w:r>
          </w:p>
        </w:tc>
        <w:tc>
          <w:tcPr>
            <w:tcW w:w="954" w:type="dxa"/>
          </w:tcPr>
          <w:p w:rsidR="006D08B7" w:rsidRPr="00FB56FC" w:rsidRDefault="006D08B7" w:rsidP="00A828DD">
            <w:pPr>
              <w:pStyle w:val="afa"/>
              <w:jc w:val="center"/>
              <w:rPr>
                <w:rFonts w:ascii="Times New Roman" w:hAnsi="Times New Roman"/>
                <w:sz w:val="24"/>
                <w:szCs w:val="24"/>
              </w:rPr>
            </w:pPr>
            <w:r w:rsidRPr="00FB56FC">
              <w:rPr>
                <w:rFonts w:ascii="Times New Roman" w:hAnsi="Times New Roman"/>
                <w:sz w:val="24"/>
                <w:szCs w:val="24"/>
              </w:rPr>
              <w:t>15</w:t>
            </w:r>
            <w:r>
              <w:rPr>
                <w:rFonts w:ascii="Times New Roman" w:hAnsi="Times New Roman"/>
                <w:sz w:val="24"/>
                <w:szCs w:val="24"/>
              </w:rPr>
              <w:t>6</w:t>
            </w:r>
          </w:p>
        </w:tc>
        <w:tc>
          <w:tcPr>
            <w:tcW w:w="902" w:type="dxa"/>
          </w:tcPr>
          <w:p w:rsidR="006D08B7" w:rsidRPr="00FB56FC" w:rsidRDefault="006D08B7" w:rsidP="00A828DD">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63</w:t>
            </w:r>
          </w:p>
        </w:tc>
        <w:tc>
          <w:tcPr>
            <w:tcW w:w="1089" w:type="dxa"/>
          </w:tcPr>
          <w:p w:rsidR="006D08B7" w:rsidRPr="00FB56FC" w:rsidRDefault="006D08B7" w:rsidP="00A828DD">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6</w:t>
            </w:r>
            <w:r w:rsidRPr="00FB56FC">
              <w:rPr>
                <w:rFonts w:ascii="Times New Roman" w:hAnsi="Times New Roman"/>
                <w:sz w:val="24"/>
                <w:szCs w:val="24"/>
              </w:rPr>
              <w:t>5</w:t>
            </w:r>
          </w:p>
        </w:tc>
        <w:tc>
          <w:tcPr>
            <w:tcW w:w="947"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170</w:t>
            </w:r>
          </w:p>
        </w:tc>
        <w:tc>
          <w:tcPr>
            <w:tcW w:w="1018"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175</w:t>
            </w:r>
          </w:p>
        </w:tc>
        <w:tc>
          <w:tcPr>
            <w:tcW w:w="960" w:type="dxa"/>
          </w:tcPr>
          <w:p w:rsidR="006D08B7" w:rsidRDefault="006D08B7" w:rsidP="00133523">
            <w:pPr>
              <w:pStyle w:val="afa"/>
              <w:jc w:val="center"/>
              <w:rPr>
                <w:rFonts w:ascii="Times New Roman" w:hAnsi="Times New Roman"/>
                <w:sz w:val="24"/>
                <w:szCs w:val="24"/>
              </w:rPr>
            </w:pPr>
            <w:r>
              <w:rPr>
                <w:rFonts w:ascii="Times New Roman" w:hAnsi="Times New Roman"/>
                <w:sz w:val="24"/>
                <w:szCs w:val="24"/>
              </w:rPr>
              <w:t>180</w:t>
            </w:r>
          </w:p>
        </w:tc>
      </w:tr>
      <w:tr w:rsidR="006D08B7" w:rsidRPr="00E32E25" w:rsidTr="006D08B7">
        <w:trPr>
          <w:trHeight w:val="410"/>
          <w:jc w:val="center"/>
        </w:trPr>
        <w:tc>
          <w:tcPr>
            <w:tcW w:w="1776" w:type="dxa"/>
          </w:tcPr>
          <w:p w:rsidR="006D08B7" w:rsidRPr="00FB56FC" w:rsidRDefault="006D08B7" w:rsidP="00133523">
            <w:pPr>
              <w:pStyle w:val="afa"/>
              <w:rPr>
                <w:rFonts w:ascii="Times New Roman" w:hAnsi="Times New Roman"/>
                <w:sz w:val="24"/>
                <w:szCs w:val="24"/>
              </w:rPr>
            </w:pPr>
            <w:r w:rsidRPr="00FB56FC">
              <w:rPr>
                <w:rFonts w:ascii="Times New Roman" w:hAnsi="Times New Roman"/>
                <w:sz w:val="24"/>
                <w:szCs w:val="24"/>
              </w:rPr>
              <w:t>Молоко, тонн</w:t>
            </w:r>
          </w:p>
        </w:tc>
        <w:tc>
          <w:tcPr>
            <w:tcW w:w="1031"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672</w:t>
            </w:r>
          </w:p>
        </w:tc>
        <w:tc>
          <w:tcPr>
            <w:tcW w:w="1056"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678</w:t>
            </w:r>
          </w:p>
        </w:tc>
        <w:tc>
          <w:tcPr>
            <w:tcW w:w="954"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756</w:t>
            </w:r>
          </w:p>
        </w:tc>
        <w:tc>
          <w:tcPr>
            <w:tcW w:w="902"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760</w:t>
            </w:r>
          </w:p>
        </w:tc>
        <w:tc>
          <w:tcPr>
            <w:tcW w:w="1089"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780</w:t>
            </w:r>
          </w:p>
        </w:tc>
        <w:tc>
          <w:tcPr>
            <w:tcW w:w="947"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800</w:t>
            </w:r>
          </w:p>
        </w:tc>
        <w:tc>
          <w:tcPr>
            <w:tcW w:w="1018"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800</w:t>
            </w:r>
          </w:p>
        </w:tc>
        <w:tc>
          <w:tcPr>
            <w:tcW w:w="960" w:type="dxa"/>
          </w:tcPr>
          <w:p w:rsidR="006D08B7" w:rsidRDefault="006D08B7" w:rsidP="00133523">
            <w:pPr>
              <w:pStyle w:val="afa"/>
              <w:jc w:val="center"/>
              <w:rPr>
                <w:rFonts w:ascii="Times New Roman" w:hAnsi="Times New Roman"/>
                <w:sz w:val="24"/>
                <w:szCs w:val="24"/>
              </w:rPr>
            </w:pPr>
            <w:r>
              <w:rPr>
                <w:rFonts w:ascii="Times New Roman" w:hAnsi="Times New Roman"/>
                <w:sz w:val="24"/>
                <w:szCs w:val="24"/>
              </w:rPr>
              <w:t>800</w:t>
            </w:r>
          </w:p>
        </w:tc>
      </w:tr>
      <w:tr w:rsidR="006D08B7" w:rsidRPr="00E32E25" w:rsidTr="006D08B7">
        <w:trPr>
          <w:trHeight w:val="393"/>
          <w:jc w:val="center"/>
        </w:trPr>
        <w:tc>
          <w:tcPr>
            <w:tcW w:w="1776" w:type="dxa"/>
          </w:tcPr>
          <w:p w:rsidR="006D08B7" w:rsidRPr="00FB56FC" w:rsidRDefault="006D08B7" w:rsidP="00133523">
            <w:pPr>
              <w:pStyle w:val="afa"/>
              <w:rPr>
                <w:rFonts w:ascii="Times New Roman" w:hAnsi="Times New Roman"/>
                <w:sz w:val="24"/>
                <w:szCs w:val="24"/>
              </w:rPr>
            </w:pPr>
            <w:r w:rsidRPr="00FB56FC">
              <w:rPr>
                <w:rFonts w:ascii="Times New Roman" w:hAnsi="Times New Roman"/>
                <w:sz w:val="24"/>
                <w:szCs w:val="24"/>
              </w:rPr>
              <w:t>Яйцо, тыс</w:t>
            </w:r>
            <w:proofErr w:type="gramStart"/>
            <w:r w:rsidRPr="00FB56FC">
              <w:rPr>
                <w:rFonts w:ascii="Times New Roman" w:hAnsi="Times New Roman"/>
                <w:sz w:val="24"/>
                <w:szCs w:val="24"/>
              </w:rPr>
              <w:t>.ш</w:t>
            </w:r>
            <w:proofErr w:type="gramEnd"/>
            <w:r w:rsidRPr="00FB56FC">
              <w:rPr>
                <w:rFonts w:ascii="Times New Roman" w:hAnsi="Times New Roman"/>
                <w:sz w:val="24"/>
                <w:szCs w:val="24"/>
              </w:rPr>
              <w:t>тук</w:t>
            </w:r>
          </w:p>
        </w:tc>
        <w:tc>
          <w:tcPr>
            <w:tcW w:w="1031"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650</w:t>
            </w:r>
          </w:p>
        </w:tc>
        <w:tc>
          <w:tcPr>
            <w:tcW w:w="1056"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667</w:t>
            </w:r>
          </w:p>
        </w:tc>
        <w:tc>
          <w:tcPr>
            <w:tcW w:w="954"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621</w:t>
            </w:r>
          </w:p>
        </w:tc>
        <w:tc>
          <w:tcPr>
            <w:tcW w:w="902" w:type="dxa"/>
          </w:tcPr>
          <w:p w:rsidR="006D08B7" w:rsidRPr="00FB56FC" w:rsidRDefault="006D08B7" w:rsidP="00133523">
            <w:pPr>
              <w:pStyle w:val="afa"/>
              <w:jc w:val="center"/>
              <w:rPr>
                <w:rFonts w:ascii="Times New Roman" w:hAnsi="Times New Roman"/>
                <w:sz w:val="24"/>
                <w:szCs w:val="24"/>
              </w:rPr>
            </w:pPr>
            <w:r w:rsidRPr="00FB56FC">
              <w:rPr>
                <w:rFonts w:ascii="Times New Roman" w:hAnsi="Times New Roman"/>
                <w:sz w:val="24"/>
                <w:szCs w:val="24"/>
              </w:rPr>
              <w:t>667</w:t>
            </w:r>
          </w:p>
        </w:tc>
        <w:tc>
          <w:tcPr>
            <w:tcW w:w="1089" w:type="dxa"/>
          </w:tcPr>
          <w:p w:rsidR="006D08B7" w:rsidRPr="00FB56FC" w:rsidRDefault="006D08B7" w:rsidP="00A828DD">
            <w:pPr>
              <w:pStyle w:val="afa"/>
              <w:jc w:val="center"/>
              <w:rPr>
                <w:rFonts w:ascii="Times New Roman" w:hAnsi="Times New Roman"/>
                <w:sz w:val="24"/>
                <w:szCs w:val="24"/>
              </w:rPr>
            </w:pPr>
            <w:r w:rsidRPr="00FB56FC">
              <w:rPr>
                <w:rFonts w:ascii="Times New Roman" w:hAnsi="Times New Roman"/>
                <w:sz w:val="24"/>
                <w:szCs w:val="24"/>
              </w:rPr>
              <w:t>67</w:t>
            </w:r>
            <w:r>
              <w:rPr>
                <w:rFonts w:ascii="Times New Roman" w:hAnsi="Times New Roman"/>
                <w:sz w:val="24"/>
                <w:szCs w:val="24"/>
              </w:rPr>
              <w:t>0</w:t>
            </w:r>
          </w:p>
        </w:tc>
        <w:tc>
          <w:tcPr>
            <w:tcW w:w="947"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670</w:t>
            </w:r>
          </w:p>
        </w:tc>
        <w:tc>
          <w:tcPr>
            <w:tcW w:w="1018" w:type="dxa"/>
          </w:tcPr>
          <w:p w:rsidR="006D08B7" w:rsidRPr="00FB56FC" w:rsidRDefault="006D08B7" w:rsidP="00133523">
            <w:pPr>
              <w:pStyle w:val="afa"/>
              <w:jc w:val="center"/>
              <w:rPr>
                <w:rFonts w:ascii="Times New Roman" w:hAnsi="Times New Roman"/>
                <w:sz w:val="24"/>
                <w:szCs w:val="24"/>
              </w:rPr>
            </w:pPr>
            <w:r>
              <w:rPr>
                <w:rFonts w:ascii="Times New Roman" w:hAnsi="Times New Roman"/>
                <w:sz w:val="24"/>
                <w:szCs w:val="24"/>
              </w:rPr>
              <w:t>670</w:t>
            </w:r>
          </w:p>
        </w:tc>
        <w:tc>
          <w:tcPr>
            <w:tcW w:w="960" w:type="dxa"/>
          </w:tcPr>
          <w:p w:rsidR="006D08B7" w:rsidRDefault="006D08B7" w:rsidP="00133523">
            <w:pPr>
              <w:pStyle w:val="afa"/>
              <w:jc w:val="center"/>
              <w:rPr>
                <w:rFonts w:ascii="Times New Roman" w:hAnsi="Times New Roman"/>
                <w:sz w:val="24"/>
                <w:szCs w:val="24"/>
              </w:rPr>
            </w:pPr>
            <w:r>
              <w:rPr>
                <w:rFonts w:ascii="Times New Roman" w:hAnsi="Times New Roman"/>
                <w:sz w:val="24"/>
                <w:szCs w:val="24"/>
              </w:rPr>
              <w:t>670</w:t>
            </w:r>
          </w:p>
        </w:tc>
      </w:tr>
    </w:tbl>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3.2. Жилищно-коммунальное хозяйство</w:t>
      </w:r>
    </w:p>
    <w:p w:rsidR="00133523" w:rsidRPr="00E32E25" w:rsidRDefault="00133523" w:rsidP="00133523">
      <w:pPr>
        <w:pStyle w:val="a3"/>
        <w:ind w:left="0" w:firstLine="567"/>
        <w:jc w:val="both"/>
        <w:rPr>
          <w:rFonts w:ascii="Times New Roman" w:hAnsi="Times New Roman" w:cs="Times New Roman"/>
          <w:b/>
          <w:bCs/>
          <w:sz w:val="28"/>
          <w:szCs w:val="28"/>
        </w:rPr>
      </w:pPr>
      <w:r w:rsidRPr="00E32E25">
        <w:rPr>
          <w:rFonts w:ascii="Times New Roman" w:hAnsi="Times New Roman" w:cs="Times New Roman"/>
          <w:sz w:val="28"/>
          <w:szCs w:val="28"/>
        </w:rPr>
        <w:t xml:space="preserve">Модернизация жилищно-коммунального хозяйства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будет осуществляться в рамках реализации </w:t>
      </w:r>
      <w:r>
        <w:rPr>
          <w:rFonts w:ascii="Times New Roman" w:hAnsi="Times New Roman" w:cs="Times New Roman"/>
          <w:sz w:val="28"/>
          <w:szCs w:val="28"/>
        </w:rPr>
        <w:t>муниципальных</w:t>
      </w:r>
      <w:r w:rsidRPr="00E32E25">
        <w:rPr>
          <w:rFonts w:ascii="Times New Roman" w:hAnsi="Times New Roman" w:cs="Times New Roman"/>
          <w:sz w:val="28"/>
          <w:szCs w:val="28"/>
        </w:rPr>
        <w:t xml:space="preserve"> программ. «</w:t>
      </w:r>
      <w:r w:rsidRPr="00AB5036">
        <w:rPr>
          <w:rFonts w:ascii="Times New Roman" w:hAnsi="Times New Roman" w:cs="Times New Roman"/>
          <w:sz w:val="28"/>
          <w:szCs w:val="28"/>
        </w:rPr>
        <w:t>Энергосбережение и повышение энергетической эффективности в Советском муниципальном образ</w:t>
      </w:r>
      <w:r>
        <w:rPr>
          <w:rFonts w:ascii="Times New Roman" w:hAnsi="Times New Roman" w:cs="Times New Roman"/>
          <w:sz w:val="28"/>
          <w:szCs w:val="28"/>
        </w:rPr>
        <w:t xml:space="preserve">овании на период до 2020 года» и </w:t>
      </w:r>
      <w:r w:rsidRPr="00AB5036">
        <w:rPr>
          <w:rFonts w:ascii="Times New Roman" w:hAnsi="Times New Roman" w:cs="Times New Roman"/>
          <w:sz w:val="28"/>
          <w:szCs w:val="28"/>
        </w:rPr>
        <w:t>«Устойчивое развитие сельских территорий Советского муниципального образования Советского муниципального района Саратовской области на 2014 - 202</w:t>
      </w:r>
      <w:r w:rsidR="00A828DD">
        <w:rPr>
          <w:rFonts w:ascii="Times New Roman" w:hAnsi="Times New Roman" w:cs="Times New Roman"/>
          <w:sz w:val="28"/>
          <w:szCs w:val="28"/>
        </w:rPr>
        <w:t>2</w:t>
      </w:r>
      <w:r w:rsidRPr="00AB5036">
        <w:rPr>
          <w:rFonts w:ascii="Times New Roman" w:hAnsi="Times New Roman" w:cs="Times New Roman"/>
          <w:sz w:val="28"/>
          <w:szCs w:val="28"/>
        </w:rPr>
        <w:t xml:space="preserve"> годы».</w:t>
      </w:r>
    </w:p>
    <w:p w:rsidR="00133523" w:rsidRPr="00594B77" w:rsidRDefault="00133523" w:rsidP="00133523">
      <w:pPr>
        <w:pStyle w:val="a3"/>
        <w:ind w:left="0" w:firstLine="567"/>
        <w:jc w:val="both"/>
        <w:rPr>
          <w:rFonts w:ascii="Times New Roman" w:hAnsi="Times New Roman" w:cs="Times New Roman"/>
          <w:sz w:val="28"/>
          <w:szCs w:val="28"/>
        </w:rPr>
      </w:pPr>
      <w:r w:rsidRPr="00594B77">
        <w:rPr>
          <w:rFonts w:ascii="Times New Roman" w:hAnsi="Times New Roman" w:cs="Times New Roman"/>
          <w:b/>
          <w:sz w:val="28"/>
          <w:szCs w:val="28"/>
        </w:rPr>
        <w:t>Приоритетные задачи:</w:t>
      </w:r>
    </w:p>
    <w:p w:rsidR="00133523" w:rsidRPr="0068370A"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энергосбережения и повышение энергетической эффективности;</w:t>
      </w:r>
      <w:r w:rsidRPr="00E32E25">
        <w:rPr>
          <w:rFonts w:ascii="Times New Roman" w:hAnsi="Times New Roman" w:cs="Times New Roman"/>
          <w:sz w:val="28"/>
          <w:szCs w:val="28"/>
        </w:rPr>
        <w:tab/>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энергосберегающих технологий с целью экономного использования энергоресурсов;</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улучшение качества поставляемых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устойчивости и эффективности обеспечения потребителей энергоносителями;</w:t>
      </w:r>
      <w:r w:rsidRPr="00E32E25">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снижение удельной энергоемкости за счет создания и внедрения передовых </w:t>
      </w:r>
      <w:proofErr w:type="spellStart"/>
      <w:r w:rsidRPr="00E32E25">
        <w:rPr>
          <w:rFonts w:ascii="Times New Roman" w:hAnsi="Times New Roman" w:cs="Times New Roman"/>
          <w:sz w:val="28"/>
          <w:szCs w:val="28"/>
        </w:rPr>
        <w:t>энергоэффективных</w:t>
      </w:r>
      <w:proofErr w:type="spellEnd"/>
      <w:r w:rsidRPr="00E32E25">
        <w:rPr>
          <w:rFonts w:ascii="Times New Roman" w:hAnsi="Times New Roman" w:cs="Times New Roman"/>
          <w:sz w:val="28"/>
          <w:szCs w:val="28"/>
        </w:rPr>
        <w:t xml:space="preserve"> технологий и оборудования;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качества водоснабжения в поселении</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удовлетворение потребностей сельского населения, в том числе молодых семей и молодых специалистов, в благоустроенном жилье.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уменьшение негативного воздействия на окружающую среду.</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программы является государственное воздействие на формирование энергетического рынка и экономических взаимоотношений его с субъектов между собой и государством с целью обеспечения сбалансированного развития производителей и потребителей энергетических ресурсов и содействия переходу экономики муниципального образования на модель устойчивого развития.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часть бюджетных средств, направляемых </w:t>
      </w:r>
      <w:r>
        <w:rPr>
          <w:rFonts w:ascii="Times New Roman" w:hAnsi="Times New Roman" w:cs="Times New Roman"/>
          <w:sz w:val="28"/>
          <w:szCs w:val="28"/>
        </w:rPr>
        <w:t xml:space="preserve">на выполнение </w:t>
      </w:r>
      <w:r w:rsidRPr="00E32E25">
        <w:rPr>
          <w:rFonts w:ascii="Times New Roman" w:hAnsi="Times New Roman" w:cs="Times New Roman"/>
          <w:sz w:val="28"/>
          <w:szCs w:val="28"/>
        </w:rPr>
        <w:t xml:space="preserve">подпрограммы, предназначена для реализации инвестиционных проектов по модернизации приоритетных объектов </w:t>
      </w:r>
      <w:r>
        <w:rPr>
          <w:rFonts w:ascii="Times New Roman" w:hAnsi="Times New Roman" w:cs="Times New Roman"/>
          <w:sz w:val="28"/>
          <w:szCs w:val="28"/>
        </w:rPr>
        <w:t>коммунальной инфраструктуры:</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02ED">
        <w:rPr>
          <w:rFonts w:ascii="Times New Roman" w:hAnsi="Times New Roman" w:cs="Times New Roman"/>
          <w:sz w:val="28"/>
          <w:szCs w:val="28"/>
        </w:rPr>
        <w:t>повышение эффективности управления коммунальной инфраструктурой. Одним из ключевых направлений реформирования для решения данной задачи является совершенствование системы тарифного регулирования организаций коммунального комплекса. Другое важное направление - развитие конкуренции в сфере управления объектами коммунальной инфраструктуры, заключение долгосрочных соглашений с грамотными управленцами с целью улучшения качества предоставляемых услуг потребителю при снижении затрат на их производство;</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привлечение кредитных ресурсов и частных инвестиций на реализацию инвестиционных проектов по модернизации объектов коммунальной инфраструктуры;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подготовке объектов коммунальной инфраструктуры к работе в осенне-зимний период;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энергосбережению путем использования механизмов </w:t>
      </w:r>
      <w:proofErr w:type="spellStart"/>
      <w:r w:rsidRPr="00E32E25">
        <w:rPr>
          <w:rFonts w:ascii="Times New Roman" w:hAnsi="Times New Roman" w:cs="Times New Roman"/>
          <w:sz w:val="28"/>
          <w:szCs w:val="28"/>
        </w:rPr>
        <w:t>энергосервисных</w:t>
      </w:r>
      <w:proofErr w:type="spellEnd"/>
      <w:r w:rsidRPr="00E32E25">
        <w:rPr>
          <w:rFonts w:ascii="Times New Roman" w:hAnsi="Times New Roman" w:cs="Times New Roman"/>
          <w:sz w:val="28"/>
          <w:szCs w:val="28"/>
        </w:rPr>
        <w:t xml:space="preserve"> договоров.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потерь в </w:t>
      </w:r>
      <w:proofErr w:type="spellStart"/>
      <w:r w:rsidRPr="00E32E25">
        <w:rPr>
          <w:rFonts w:ascii="Times New Roman" w:hAnsi="Times New Roman" w:cs="Times New Roman"/>
          <w:sz w:val="28"/>
          <w:szCs w:val="28"/>
        </w:rPr>
        <w:t>водопоставляющих</w:t>
      </w:r>
      <w:proofErr w:type="spellEnd"/>
      <w:r w:rsidRPr="00E32E25">
        <w:rPr>
          <w:rFonts w:ascii="Times New Roman" w:hAnsi="Times New Roman" w:cs="Times New Roman"/>
          <w:sz w:val="28"/>
          <w:szCs w:val="28"/>
        </w:rPr>
        <w:t xml:space="preserve"> сетях в 20</w:t>
      </w:r>
      <w:r w:rsidR="00A828DD">
        <w:rPr>
          <w:rFonts w:ascii="Times New Roman" w:hAnsi="Times New Roman" w:cs="Times New Roman"/>
          <w:sz w:val="28"/>
          <w:szCs w:val="28"/>
        </w:rPr>
        <w:t>2</w:t>
      </w:r>
      <w:r w:rsidR="006D08B7">
        <w:rPr>
          <w:rFonts w:ascii="Times New Roman" w:hAnsi="Times New Roman" w:cs="Times New Roman"/>
          <w:sz w:val="28"/>
          <w:szCs w:val="28"/>
        </w:rPr>
        <w:t>1</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году до </w:t>
      </w:r>
      <w:r>
        <w:rPr>
          <w:rFonts w:ascii="Times New Roman" w:hAnsi="Times New Roman" w:cs="Times New Roman"/>
          <w:sz w:val="28"/>
          <w:szCs w:val="28"/>
        </w:rPr>
        <w:t>30</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предоставляемых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использования коммунальных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электроэнергией новых потребителей за счет расширения существующих сетевых мощностей (с учетом реализации приоритетных национальных проектов и областных целевых программ) и обеспечение надежности функционирования электросети;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w:t>
      </w:r>
      <w:proofErr w:type="spellStart"/>
      <w:r w:rsidRPr="00E32E25">
        <w:rPr>
          <w:rFonts w:ascii="Times New Roman" w:hAnsi="Times New Roman" w:cs="Times New Roman"/>
          <w:sz w:val="28"/>
          <w:szCs w:val="28"/>
        </w:rPr>
        <w:t>энергоэффективности</w:t>
      </w:r>
      <w:proofErr w:type="spellEnd"/>
      <w:r w:rsidRPr="00E32E25">
        <w:rPr>
          <w:rFonts w:ascii="Times New Roman" w:hAnsi="Times New Roman" w:cs="Times New Roman"/>
          <w:sz w:val="28"/>
          <w:szCs w:val="28"/>
        </w:rPr>
        <w:t xml:space="preserve"> использования топливно-энергетических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повышение энергетической эффективности путем оптимизации использования топливно-энергетических ресурсов;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перевод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на </w:t>
      </w:r>
      <w:proofErr w:type="spellStart"/>
      <w:r w:rsidRPr="00E32E25">
        <w:rPr>
          <w:rFonts w:ascii="Times New Roman" w:hAnsi="Times New Roman" w:cs="Times New Roman"/>
          <w:sz w:val="28"/>
          <w:szCs w:val="28"/>
        </w:rPr>
        <w:t>энергоэффективный</w:t>
      </w:r>
      <w:proofErr w:type="spellEnd"/>
      <w:r w:rsidRPr="00E32E25">
        <w:rPr>
          <w:rFonts w:ascii="Times New Roman" w:hAnsi="Times New Roman" w:cs="Times New Roman"/>
          <w:sz w:val="28"/>
          <w:szCs w:val="28"/>
        </w:rPr>
        <w:t xml:space="preserve"> путь развития за счет создания и внедрения новейших технологий и оборудования;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наде</w:t>
      </w:r>
      <w:r>
        <w:rPr>
          <w:rFonts w:ascii="Times New Roman" w:hAnsi="Times New Roman" w:cs="Times New Roman"/>
          <w:sz w:val="28"/>
          <w:szCs w:val="28"/>
        </w:rPr>
        <w:t xml:space="preserve">жности снабжения потребителей </w:t>
      </w:r>
      <w:proofErr w:type="spellStart"/>
      <w:r>
        <w:rPr>
          <w:rFonts w:ascii="Times New Roman" w:hAnsi="Times New Roman" w:cs="Times New Roman"/>
          <w:sz w:val="28"/>
          <w:szCs w:val="28"/>
        </w:rPr>
        <w:t>теплоэнергоресурсами</w:t>
      </w:r>
      <w:proofErr w:type="spellEnd"/>
      <w:r>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использования энергетических ресурсов в жилищном фонде;</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потерь энергетических ресурсов при их передаче, в том числе в системах коммунальной инфраструктуры;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случаев использования объектов, имеющих высокую энергетическую эффективность, объектов, использующих в качестве источников энергии вторичные энергетические ресурсы и (или) </w:t>
      </w:r>
      <w:proofErr w:type="spellStart"/>
      <w:r>
        <w:rPr>
          <w:rFonts w:ascii="Times New Roman" w:hAnsi="Times New Roman" w:cs="Times New Roman"/>
          <w:sz w:val="28"/>
          <w:szCs w:val="28"/>
        </w:rPr>
        <w:t>возобнавляемые</w:t>
      </w:r>
      <w:proofErr w:type="spellEnd"/>
      <w:r>
        <w:rPr>
          <w:rFonts w:ascii="Times New Roman" w:hAnsi="Times New Roman" w:cs="Times New Roman"/>
          <w:sz w:val="28"/>
          <w:szCs w:val="28"/>
        </w:rPr>
        <w:t xml:space="preserve"> источники энергии;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расходов бюджета на обеспечение энергетическими ресурсами муниципальных учреждений;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E32E25" w:rsidRDefault="00133523" w:rsidP="00133523">
      <w:pPr>
        <w:pStyle w:val="a3"/>
        <w:ind w:left="0" w:firstLine="567"/>
        <w:rPr>
          <w:rFonts w:ascii="Times New Roman" w:hAnsi="Times New Roman" w:cs="Times New Roman"/>
          <w:sz w:val="28"/>
          <w:szCs w:val="28"/>
        </w:rPr>
      </w:pPr>
    </w:p>
    <w:p w:rsidR="00133523" w:rsidRPr="0029179F" w:rsidRDefault="00133523" w:rsidP="00133523">
      <w:pPr>
        <w:pStyle w:val="a3"/>
        <w:ind w:left="0"/>
        <w:jc w:val="center"/>
        <w:rPr>
          <w:rFonts w:ascii="Times New Roman" w:hAnsi="Times New Roman" w:cs="Times New Roman"/>
          <w:b/>
          <w:color w:val="000000" w:themeColor="text1"/>
          <w:sz w:val="28"/>
          <w:szCs w:val="28"/>
        </w:rPr>
      </w:pPr>
      <w:r w:rsidRPr="005C0D3E">
        <w:rPr>
          <w:rFonts w:ascii="Times New Roman" w:hAnsi="Times New Roman" w:cs="Times New Roman"/>
          <w:b/>
          <w:color w:val="000000" w:themeColor="text1"/>
          <w:sz w:val="28"/>
          <w:szCs w:val="28"/>
        </w:rPr>
        <w:t>3.3. Дорожное хозяйство</w:t>
      </w:r>
    </w:p>
    <w:p w:rsidR="00133523" w:rsidRPr="00E32E25" w:rsidRDefault="00133523" w:rsidP="00133523">
      <w:pPr>
        <w:pStyle w:val="a3"/>
        <w:ind w:left="0" w:firstLine="567"/>
        <w:jc w:val="both"/>
        <w:rPr>
          <w:rFonts w:ascii="Times New Roman" w:hAnsi="Times New Roman" w:cs="Times New Roman"/>
          <w:sz w:val="28"/>
          <w:szCs w:val="28"/>
        </w:rPr>
      </w:pPr>
      <w:proofErr w:type="gramStart"/>
      <w:r w:rsidRPr="00E32E25">
        <w:rPr>
          <w:rFonts w:ascii="Times New Roman" w:hAnsi="Times New Roman" w:cs="Times New Roman"/>
          <w:sz w:val="28"/>
          <w:szCs w:val="28"/>
        </w:rPr>
        <w:t xml:space="preserve">Основной целью развития дорожного хозяйства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является обеспечение устойчивого функционирования автомобильного транспорта за счет улучшения транспортно-эксплуатационного состояния автомобильных дорог, увеличения пропускной способности перегруженных участков дорог, в соответствии с государственной программой Саратовской области «Развитие транспортной системы до 2020</w:t>
      </w:r>
      <w:r w:rsidR="00A20389">
        <w:rPr>
          <w:rFonts w:ascii="Times New Roman" w:hAnsi="Times New Roman" w:cs="Times New Roman"/>
          <w:sz w:val="28"/>
          <w:szCs w:val="28"/>
        </w:rPr>
        <w:t xml:space="preserve"> </w:t>
      </w:r>
      <w:r w:rsidRPr="00E32E25">
        <w:rPr>
          <w:rFonts w:ascii="Times New Roman" w:hAnsi="Times New Roman" w:cs="Times New Roman"/>
          <w:sz w:val="28"/>
          <w:szCs w:val="28"/>
        </w:rPr>
        <w:t>года» и в рамках муниципальной программы «</w:t>
      </w:r>
      <w:r>
        <w:rPr>
          <w:rFonts w:ascii="Times New Roman" w:hAnsi="Times New Roman" w:cs="Times New Roman"/>
          <w:sz w:val="28"/>
          <w:szCs w:val="28"/>
        </w:rPr>
        <w:t xml:space="preserve">О повышении </w:t>
      </w:r>
      <w:r w:rsidRPr="00E32E25">
        <w:rPr>
          <w:rFonts w:ascii="Times New Roman" w:hAnsi="Times New Roman" w:cs="Times New Roman"/>
          <w:sz w:val="28"/>
          <w:szCs w:val="28"/>
        </w:rPr>
        <w:t xml:space="preserve">безопасности дорожного движения в Советском муниципальном </w:t>
      </w:r>
      <w:r>
        <w:rPr>
          <w:rFonts w:ascii="Times New Roman" w:hAnsi="Times New Roman" w:cs="Times New Roman"/>
          <w:sz w:val="28"/>
          <w:szCs w:val="28"/>
        </w:rPr>
        <w:t>образовании на 201</w:t>
      </w:r>
      <w:r w:rsidR="00A20389">
        <w:rPr>
          <w:rFonts w:ascii="Times New Roman" w:hAnsi="Times New Roman" w:cs="Times New Roman"/>
          <w:sz w:val="28"/>
          <w:szCs w:val="28"/>
        </w:rPr>
        <w:t>9</w:t>
      </w:r>
      <w:r w:rsidRPr="00E32E25">
        <w:rPr>
          <w:rFonts w:ascii="Times New Roman" w:hAnsi="Times New Roman" w:cs="Times New Roman"/>
          <w:sz w:val="28"/>
          <w:szCs w:val="28"/>
        </w:rPr>
        <w:t xml:space="preserve"> – 20</w:t>
      </w:r>
      <w:r w:rsidR="00A20389">
        <w:rPr>
          <w:rFonts w:ascii="Times New Roman" w:hAnsi="Times New Roman" w:cs="Times New Roman"/>
          <w:sz w:val="28"/>
          <w:szCs w:val="28"/>
        </w:rPr>
        <w:t>23</w:t>
      </w:r>
      <w:r w:rsidRPr="00E32E25">
        <w:rPr>
          <w:rFonts w:ascii="Times New Roman" w:hAnsi="Times New Roman" w:cs="Times New Roman"/>
          <w:sz w:val="28"/>
          <w:szCs w:val="28"/>
        </w:rPr>
        <w:t xml:space="preserve"> годы».</w:t>
      </w:r>
      <w:proofErr w:type="gramEnd"/>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Общая протяженность автомобильных дорог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33,425 </w:t>
      </w:r>
      <w:r w:rsidRPr="00E32E25">
        <w:rPr>
          <w:rFonts w:ascii="Times New Roman" w:hAnsi="Times New Roman" w:cs="Times New Roman"/>
          <w:sz w:val="28"/>
          <w:szCs w:val="28"/>
        </w:rPr>
        <w:t xml:space="preserve">км.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Приоритетные задачи: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дорожно-транспортного травматизма;</w:t>
      </w:r>
    </w:p>
    <w:p w:rsidR="00133523" w:rsidRPr="0029179F"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усиление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эксплуатационным состоянием автомобильных дорог, дорожных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рисков возникновения дорожно-транспортных происшествий происходящих по техническим причинам </w:t>
      </w:r>
      <w:r>
        <w:rPr>
          <w:rFonts w:ascii="Times New Roman" w:hAnsi="Times New Roman" w:cs="Times New Roman"/>
          <w:sz w:val="28"/>
          <w:szCs w:val="28"/>
        </w:rPr>
        <w:t xml:space="preserve">и </w:t>
      </w:r>
      <w:r w:rsidRPr="00E32E25">
        <w:rPr>
          <w:rFonts w:ascii="Times New Roman" w:hAnsi="Times New Roman" w:cs="Times New Roman"/>
          <w:sz w:val="28"/>
          <w:szCs w:val="28"/>
        </w:rPr>
        <w:t xml:space="preserve">по причине человеческого фактора;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правового сознания участников дорожного движения и формирования у них стереотипов безопасного поведения на дорогах;  </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совершенствование систем организации, управления и контроля дорожного движения. </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применение новейших инновационных технологий и материалов в дорожном строительстве, что приведет к снижению стоимости работ не менее чем на 20%</w:t>
      </w:r>
      <w:r w:rsidRPr="00E32E25">
        <w:rPr>
          <w:rFonts w:ascii="Times New Roman" w:hAnsi="Times New Roman" w:cs="Times New Roman"/>
          <w:b/>
          <w:bCs/>
          <w:sz w:val="28"/>
          <w:szCs w:val="28"/>
        </w:rPr>
        <w:t>,</w:t>
      </w:r>
      <w:r>
        <w:rPr>
          <w:rFonts w:ascii="Times New Roman" w:hAnsi="Times New Roman" w:cs="Times New Roman"/>
          <w:b/>
          <w:bCs/>
          <w:sz w:val="28"/>
          <w:szCs w:val="28"/>
        </w:rPr>
        <w:t xml:space="preserve"> </w:t>
      </w:r>
      <w:r w:rsidRPr="00E32E25">
        <w:rPr>
          <w:rFonts w:ascii="Times New Roman" w:hAnsi="Times New Roman" w:cs="Times New Roman"/>
          <w:sz w:val="28"/>
          <w:szCs w:val="28"/>
        </w:rPr>
        <w:t>а также к сокращению сроков их выполнения;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выполнение работ по строительству, а также проведению своевременных мероприятий по содержанию, ремонту и капитальному ремонту дорог и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ремонта дорог и дворовых территорий на территории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количества лиц, пострадавших в результате дорожно-транспортных происшествий.</w:t>
      </w:r>
    </w:p>
    <w:p w:rsidR="00133523" w:rsidRPr="00E32E25" w:rsidRDefault="00133523" w:rsidP="00133523">
      <w:pPr>
        <w:pStyle w:val="a3"/>
        <w:ind w:left="0" w:firstLine="567"/>
        <w:jc w:val="both"/>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3.4</w:t>
      </w:r>
      <w:r w:rsidRPr="00146CE8">
        <w:rPr>
          <w:rFonts w:ascii="Times New Roman" w:hAnsi="Times New Roman" w:cs="Times New Roman"/>
          <w:b/>
          <w:sz w:val="28"/>
          <w:szCs w:val="28"/>
        </w:rPr>
        <w:t>. Предпринимательство</w:t>
      </w:r>
    </w:p>
    <w:p w:rsidR="00133523" w:rsidRPr="00E32E25" w:rsidRDefault="00133523" w:rsidP="00133523">
      <w:pPr>
        <w:pStyle w:val="a3"/>
        <w:ind w:left="0" w:firstLine="567"/>
        <w:jc w:val="both"/>
        <w:rPr>
          <w:rFonts w:ascii="Times New Roman" w:hAnsi="Times New Roman" w:cs="Times New Roman"/>
          <w:sz w:val="28"/>
          <w:szCs w:val="28"/>
        </w:rPr>
      </w:pPr>
      <w:proofErr w:type="gramStart"/>
      <w:r w:rsidRPr="00E32E25">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Советском муниципальном образовании</w:t>
      </w:r>
      <w:r w:rsidRPr="00E32E25">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Pr="00E32E25">
        <w:rPr>
          <w:rFonts w:ascii="Times New Roman" w:hAnsi="Times New Roman" w:cs="Times New Roman"/>
          <w:sz w:val="28"/>
          <w:szCs w:val="28"/>
        </w:rPr>
        <w:t>ся в соответствии с Федеральным законом от 24.07.2007 №</w:t>
      </w:r>
      <w:r>
        <w:rPr>
          <w:rFonts w:ascii="Times New Roman" w:hAnsi="Times New Roman" w:cs="Times New Roman"/>
          <w:sz w:val="28"/>
          <w:szCs w:val="28"/>
        </w:rPr>
        <w:t xml:space="preserve"> </w:t>
      </w:r>
      <w:r w:rsidRPr="00E32E25">
        <w:rPr>
          <w:rFonts w:ascii="Times New Roman" w:hAnsi="Times New Roman" w:cs="Times New Roman"/>
          <w:sz w:val="28"/>
          <w:szCs w:val="28"/>
        </w:rPr>
        <w:t>209-ФЗ «О развитии малого и среднего предпринимательства в Российской Федерации», Законом Саратовской области от 25.11.2009 №</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201-ЗСО «О развитии малого и среднего предпринимательства в Саратовской области», муниципальной программой «Развитие малого и среднего предпринимательства в </w:t>
      </w:r>
      <w:r>
        <w:rPr>
          <w:rFonts w:ascii="Times New Roman" w:hAnsi="Times New Roman" w:cs="Times New Roman"/>
          <w:sz w:val="28"/>
          <w:szCs w:val="28"/>
        </w:rPr>
        <w:t>Советском муниципальном образовании на 20</w:t>
      </w:r>
      <w:r w:rsidR="00A20389">
        <w:rPr>
          <w:rFonts w:ascii="Times New Roman" w:hAnsi="Times New Roman" w:cs="Times New Roman"/>
          <w:sz w:val="28"/>
          <w:szCs w:val="28"/>
        </w:rPr>
        <w:t>2</w:t>
      </w:r>
      <w:r>
        <w:rPr>
          <w:rFonts w:ascii="Times New Roman" w:hAnsi="Times New Roman" w:cs="Times New Roman"/>
          <w:sz w:val="28"/>
          <w:szCs w:val="28"/>
        </w:rPr>
        <w:t>1 – 202</w:t>
      </w:r>
      <w:r w:rsidR="00A20389">
        <w:rPr>
          <w:rFonts w:ascii="Times New Roman" w:hAnsi="Times New Roman" w:cs="Times New Roman"/>
          <w:sz w:val="28"/>
          <w:szCs w:val="28"/>
        </w:rPr>
        <w:t>3</w:t>
      </w:r>
      <w:r>
        <w:rPr>
          <w:rFonts w:ascii="Times New Roman" w:hAnsi="Times New Roman" w:cs="Times New Roman"/>
          <w:sz w:val="28"/>
          <w:szCs w:val="28"/>
        </w:rPr>
        <w:t xml:space="preserve"> годы</w:t>
      </w:r>
      <w:r w:rsidRPr="00E32E25">
        <w:rPr>
          <w:rFonts w:ascii="Times New Roman" w:hAnsi="Times New Roman" w:cs="Times New Roman"/>
          <w:sz w:val="28"/>
          <w:szCs w:val="28"/>
        </w:rPr>
        <w:t>»</w:t>
      </w:r>
      <w:r>
        <w:rPr>
          <w:rFonts w:ascii="Times New Roman" w:hAnsi="Times New Roman" w:cs="Times New Roman"/>
          <w:sz w:val="28"/>
          <w:szCs w:val="28"/>
        </w:rPr>
        <w:t>.</w:t>
      </w:r>
      <w:proofErr w:type="gramEnd"/>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благоприятных условий для развития предпринимательства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конкурентоспособности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активизация деятельности органа местного самоуправления</w:t>
      </w:r>
      <w:r w:rsidRPr="00E32E25">
        <w:rPr>
          <w:rFonts w:ascii="Times New Roman" w:hAnsi="Times New Roman" w:cs="Times New Roman"/>
          <w:sz w:val="28"/>
          <w:szCs w:val="28"/>
        </w:rPr>
        <w:t>, направленной на развитие малого и среднего предпринимательства на территории муниципальных образований.</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имущественной поддержки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оказание приоритетной поддержки малым и средним предприятиям, которые обладают потенциалом для роста и развития;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содействие сбалансированному развитию потребительского рынка за счёт оптимального размещения предприятий потребительского рынка, обеспечивающего одинаковую доступность товаров и услуг на территории района, в частности - сохранение сети торговых предприятий в каждом населённом пункте района с необходимым для сельского жителя </w:t>
      </w:r>
      <w:r w:rsidRPr="00E32E25">
        <w:rPr>
          <w:rFonts w:ascii="Times New Roman" w:hAnsi="Times New Roman" w:cs="Times New Roman"/>
          <w:sz w:val="28"/>
          <w:szCs w:val="28"/>
        </w:rPr>
        <w:lastRenderedPageBreak/>
        <w:t>ассортиментом, развитие малых и средних предприятий сети бытового обслуживания в муниципальн</w:t>
      </w:r>
      <w:r>
        <w:rPr>
          <w:rFonts w:ascii="Times New Roman" w:hAnsi="Times New Roman" w:cs="Times New Roman"/>
          <w:sz w:val="28"/>
          <w:szCs w:val="28"/>
        </w:rPr>
        <w:t>ом образовании</w:t>
      </w:r>
      <w:r w:rsidRPr="00E32E25">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6CE8">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w:t>
      </w:r>
      <w:r>
        <w:rPr>
          <w:rFonts w:ascii="Times New Roman" w:hAnsi="Times New Roman" w:cs="Times New Roman"/>
          <w:sz w:val="28"/>
          <w:szCs w:val="28"/>
        </w:rPr>
        <w:t xml:space="preserve">редпринимательства;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6CE8">
        <w:rPr>
          <w:rFonts w:ascii="Times New Roman" w:hAnsi="Times New Roman" w:cs="Times New Roman"/>
          <w:sz w:val="28"/>
          <w:szCs w:val="28"/>
        </w:rPr>
        <w:t xml:space="preserve">рост предпринимательской активности в Советском муниципальном образовании, выход продукции малых и средних предприятий района на внешние рынки.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положительного имиджа предпринимателя Советского муниципального </w:t>
      </w:r>
      <w:r>
        <w:rPr>
          <w:rFonts w:ascii="Times New Roman" w:hAnsi="Times New Roman" w:cs="Times New Roman"/>
          <w:sz w:val="28"/>
          <w:szCs w:val="28"/>
        </w:rPr>
        <w:t>образования.</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вклада малого и среднего предпринимательства в социально-экономическое развитие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качественный и количественный рост числа субъектов малого и среднего предпринимательства, эффективно работающих в приоритетных отраслях экономики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рост доходов и уровня социальной защищенности работников, занятых в предпринимательской сфере;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качества услуг, оказываемых населению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субъектами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рост предпринимательской активности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выход продукции малых и средних предприятий района на внешние рынки.</w:t>
      </w:r>
    </w:p>
    <w:p w:rsidR="00133523" w:rsidRDefault="00133523" w:rsidP="00133523">
      <w:pPr>
        <w:pStyle w:val="a3"/>
        <w:ind w:left="0" w:firstLine="567"/>
        <w:rPr>
          <w:rFonts w:ascii="Times New Roman" w:hAnsi="Times New Roman" w:cs="Times New Roman"/>
          <w:b/>
          <w:sz w:val="28"/>
          <w:szCs w:val="28"/>
        </w:rPr>
      </w:pPr>
    </w:p>
    <w:p w:rsidR="00A828DD" w:rsidRDefault="00133523" w:rsidP="00A828DD">
      <w:pPr>
        <w:pStyle w:val="a3"/>
        <w:ind w:left="0"/>
        <w:jc w:val="center"/>
        <w:rPr>
          <w:rFonts w:ascii="Times New Roman" w:hAnsi="Times New Roman" w:cs="Times New Roman"/>
          <w:b/>
          <w:sz w:val="28"/>
          <w:szCs w:val="28"/>
        </w:rPr>
      </w:pPr>
      <w:r>
        <w:rPr>
          <w:rFonts w:ascii="Times New Roman" w:hAnsi="Times New Roman" w:cs="Times New Roman"/>
          <w:b/>
          <w:sz w:val="28"/>
          <w:szCs w:val="28"/>
        </w:rPr>
        <w:t>3.5</w:t>
      </w:r>
      <w:r w:rsidRPr="00442B3C">
        <w:rPr>
          <w:rFonts w:ascii="Times New Roman" w:hAnsi="Times New Roman" w:cs="Times New Roman"/>
          <w:b/>
          <w:sz w:val="28"/>
          <w:szCs w:val="28"/>
        </w:rPr>
        <w:t>. Потребительский рынок</w:t>
      </w:r>
    </w:p>
    <w:p w:rsidR="00133523" w:rsidRPr="00E32E25" w:rsidRDefault="00133523" w:rsidP="00A828DD">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Развитие потребительского рынка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предусматривает реализацию основных положений Федерального закона «Об основах государственного регулирования торговой деятельности в Российской Федерации», формированию конкурентной среды на рынке товаров и услуг, обеспечение </w:t>
      </w:r>
      <w:proofErr w:type="gramStart"/>
      <w:r w:rsidRPr="00E32E25">
        <w:rPr>
          <w:rFonts w:ascii="Times New Roman" w:hAnsi="Times New Roman" w:cs="Times New Roman"/>
          <w:sz w:val="28"/>
          <w:szCs w:val="28"/>
        </w:rPr>
        <w:t>соблюдения баланса интересов всех заинтересованных участников рынка</w:t>
      </w:r>
      <w:proofErr w:type="gramEnd"/>
      <w:r w:rsidRPr="00E32E25">
        <w:rPr>
          <w:rFonts w:ascii="Times New Roman" w:hAnsi="Times New Roman" w:cs="Times New Roman"/>
          <w:sz w:val="28"/>
          <w:szCs w:val="28"/>
        </w:rPr>
        <w:t>.</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сбалансированного развития сферы торговли, общественного питания, бытового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направленных на удовлетворение спроса населения в качественных и безопасных товарах и услугах в широком ассортименте и по доступным ценам;</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стимулирование развития торговли, общественного питания и бытового обслуживания </w:t>
      </w:r>
      <w:r>
        <w:rPr>
          <w:rFonts w:ascii="Times New Roman" w:hAnsi="Times New Roman" w:cs="Times New Roman"/>
          <w:sz w:val="28"/>
          <w:szCs w:val="28"/>
        </w:rPr>
        <w:t>в населенном пункте</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повышение территориальной и ценовой доступности сферы торговли и услуг для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качества и безопасности поступающих и реализуемых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товаров, услуг.</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реализации инвестиционных проектов, направленных на строительство новых объектов торговой инфраструктуры (</w:t>
      </w:r>
      <w:proofErr w:type="spellStart"/>
      <w:r w:rsidRPr="00E32E25">
        <w:rPr>
          <w:rFonts w:ascii="Times New Roman" w:hAnsi="Times New Roman" w:cs="Times New Roman"/>
          <w:sz w:val="28"/>
          <w:szCs w:val="28"/>
        </w:rPr>
        <w:t>логистических</w:t>
      </w:r>
      <w:proofErr w:type="spellEnd"/>
      <w:r w:rsidRPr="00E32E25">
        <w:rPr>
          <w:rFonts w:ascii="Times New Roman" w:hAnsi="Times New Roman" w:cs="Times New Roman"/>
          <w:sz w:val="28"/>
          <w:szCs w:val="28"/>
        </w:rPr>
        <w:t xml:space="preserve"> центров поставок, распределительных центров) и реконструкцию существующих объектов;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условий для создания в сфере торговли, общественного питания и бытового обслуживания новых рабочих мест;</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информационного обеспечения в сфере торговли.</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положительная динамика оборота оптовой и розничной торговли, оборота общественного питания, объемов бытовых услуг, увеличение оборота розничной торговли, общественного питания, объемов бытовых услуг на душу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сохранение стабильной ценовой ситуации на продовольственном рынке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культуры обслуживания в сфере потребительского рынка.</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Default="00133523" w:rsidP="00133523">
      <w:pPr>
        <w:pStyle w:val="a3"/>
        <w:numPr>
          <w:ilvl w:val="1"/>
          <w:numId w:val="1"/>
        </w:numPr>
        <w:ind w:left="0" w:firstLine="0"/>
        <w:jc w:val="center"/>
        <w:rPr>
          <w:rFonts w:ascii="Times New Roman" w:hAnsi="Times New Roman" w:cs="Times New Roman"/>
          <w:b/>
          <w:sz w:val="28"/>
          <w:szCs w:val="28"/>
        </w:rPr>
      </w:pPr>
      <w:r w:rsidRPr="00442B3C">
        <w:rPr>
          <w:rFonts w:ascii="Times New Roman" w:hAnsi="Times New Roman" w:cs="Times New Roman"/>
          <w:b/>
          <w:sz w:val="28"/>
          <w:szCs w:val="28"/>
        </w:rPr>
        <w:t>Рынок труда и социально-трудовые отношения</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sidRPr="00E32E25">
        <w:rPr>
          <w:rFonts w:ascii="Times New Roman" w:hAnsi="Times New Roman" w:cs="Times New Roman"/>
          <w:sz w:val="28"/>
          <w:szCs w:val="28"/>
        </w:rPr>
        <w:t>Государственная политика по содействию эффективной занятости и развитию социально-трудовых отношений будет базироваться на реализации государственной программы Саратовской области</w:t>
      </w:r>
      <w:r w:rsidR="00A828DD">
        <w:rPr>
          <w:rFonts w:ascii="Times New Roman" w:hAnsi="Times New Roman" w:cs="Times New Roman"/>
          <w:sz w:val="28"/>
          <w:szCs w:val="28"/>
        </w:rPr>
        <w:t xml:space="preserve"> </w:t>
      </w:r>
      <w:r w:rsidRPr="00E32E25">
        <w:rPr>
          <w:rFonts w:ascii="Times New Roman" w:hAnsi="Times New Roman" w:cs="Times New Roman"/>
          <w:bCs/>
          <w:sz w:val="28"/>
          <w:szCs w:val="28"/>
        </w:rPr>
        <w:t>«Содействие занятости населения, совершенствование социально-трудовых отношений и регулирование трудовой миграции в Саратовской области до 2020</w:t>
      </w:r>
      <w:r>
        <w:rPr>
          <w:rFonts w:ascii="Times New Roman" w:hAnsi="Times New Roman" w:cs="Times New Roman"/>
          <w:bCs/>
          <w:sz w:val="28"/>
          <w:szCs w:val="28"/>
        </w:rPr>
        <w:t xml:space="preserve"> </w:t>
      </w:r>
      <w:r w:rsidRPr="00E32E25">
        <w:rPr>
          <w:rFonts w:ascii="Times New Roman" w:hAnsi="Times New Roman" w:cs="Times New Roman"/>
          <w:bCs/>
          <w:sz w:val="28"/>
          <w:szCs w:val="28"/>
        </w:rPr>
        <w:t>года»</w:t>
      </w:r>
      <w:r w:rsidRPr="00E32E25">
        <w:rPr>
          <w:rFonts w:ascii="Times New Roman" w:hAnsi="Times New Roman" w:cs="Times New Roman"/>
          <w:sz w:val="28"/>
          <w:szCs w:val="28"/>
        </w:rPr>
        <w:t xml:space="preserve">, Законов Саратовской </w:t>
      </w:r>
      <w:r w:rsidRPr="00442B3C">
        <w:rPr>
          <w:rFonts w:ascii="Times New Roman" w:hAnsi="Times New Roman" w:cs="Times New Roman"/>
          <w:color w:val="000000" w:themeColor="text1"/>
          <w:sz w:val="28"/>
          <w:szCs w:val="28"/>
        </w:rPr>
        <w:t xml:space="preserve">области </w:t>
      </w:r>
      <w:hyperlink r:id="rId10" w:history="1">
        <w:r w:rsidRPr="00442B3C">
          <w:rPr>
            <w:rStyle w:val="a5"/>
            <w:rFonts w:ascii="Times New Roman" w:hAnsi="Times New Roman" w:cs="Times New Roman"/>
            <w:color w:val="000000" w:themeColor="text1"/>
            <w:sz w:val="28"/>
            <w:szCs w:val="28"/>
            <w:u w:val="none"/>
          </w:rPr>
          <w:t>«О социальном партнерстве в сфере труда»</w:t>
        </w:r>
      </w:hyperlink>
      <w:r w:rsidRPr="00442B3C">
        <w:rPr>
          <w:rFonts w:ascii="Times New Roman" w:hAnsi="Times New Roman" w:cs="Times New Roman"/>
          <w:b/>
          <w:color w:val="000000" w:themeColor="text1"/>
          <w:sz w:val="28"/>
          <w:szCs w:val="28"/>
        </w:rPr>
        <w:t xml:space="preserve">, </w:t>
      </w:r>
      <w:hyperlink r:id="rId11" w:history="1">
        <w:r w:rsidRPr="00442B3C">
          <w:rPr>
            <w:rStyle w:val="a5"/>
            <w:rFonts w:ascii="Times New Roman" w:hAnsi="Times New Roman" w:cs="Times New Roman"/>
            <w:color w:val="000000" w:themeColor="text1"/>
            <w:sz w:val="28"/>
            <w:szCs w:val="28"/>
            <w:u w:val="none"/>
          </w:rPr>
          <w:t>«Об областной (региональной) трехсторонней комиссии по регулированию социально-трудовых отношений»</w:t>
        </w:r>
      </w:hyperlink>
      <w:r w:rsidRPr="00442B3C">
        <w:rPr>
          <w:rFonts w:ascii="Times New Roman" w:hAnsi="Times New Roman" w:cs="Times New Roman"/>
          <w:b/>
          <w:color w:val="000000" w:themeColor="text1"/>
          <w:sz w:val="28"/>
          <w:szCs w:val="28"/>
        </w:rPr>
        <w:t xml:space="preserve">, </w:t>
      </w:r>
      <w:hyperlink r:id="rId12" w:history="1">
        <w:r w:rsidRPr="00442B3C">
          <w:rPr>
            <w:rStyle w:val="a5"/>
            <w:rFonts w:ascii="Times New Roman" w:hAnsi="Times New Roman" w:cs="Times New Roman"/>
            <w:color w:val="000000" w:themeColor="text1"/>
            <w:sz w:val="28"/>
            <w:szCs w:val="28"/>
            <w:u w:val="none"/>
          </w:rPr>
          <w:t>«О наделении органов местного самоуправления в Саратовской области</w:t>
        </w:r>
        <w:proofErr w:type="gramEnd"/>
        <w:r w:rsidRPr="00442B3C">
          <w:rPr>
            <w:rStyle w:val="a5"/>
            <w:rFonts w:ascii="Times New Roman" w:hAnsi="Times New Roman" w:cs="Times New Roman"/>
            <w:color w:val="000000" w:themeColor="text1"/>
            <w:sz w:val="28"/>
            <w:szCs w:val="28"/>
            <w:u w:val="none"/>
          </w:rPr>
          <w:t xml:space="preserve"> </w:t>
        </w:r>
        <w:proofErr w:type="gramStart"/>
        <w:r w:rsidRPr="00442B3C">
          <w:rPr>
            <w:rStyle w:val="a5"/>
            <w:rFonts w:ascii="Times New Roman" w:hAnsi="Times New Roman" w:cs="Times New Roman"/>
            <w:color w:val="000000" w:themeColor="text1"/>
            <w:sz w:val="28"/>
            <w:szCs w:val="28"/>
            <w:u w:val="none"/>
          </w:rPr>
          <w:t>отдельными государственными полномочиями по государственному управлению охраной труда»</w:t>
        </w:r>
      </w:hyperlink>
      <w:r w:rsidRPr="00442B3C">
        <w:rPr>
          <w:rFonts w:ascii="Times New Roman" w:hAnsi="Times New Roman" w:cs="Times New Roman"/>
          <w:color w:val="000000" w:themeColor="text1"/>
          <w:sz w:val="28"/>
          <w:szCs w:val="28"/>
        </w:rPr>
        <w:t xml:space="preserve">, </w:t>
      </w:r>
      <w:r w:rsidRPr="00E32E25">
        <w:rPr>
          <w:rFonts w:ascii="Times New Roman" w:hAnsi="Times New Roman" w:cs="Times New Roman"/>
          <w:sz w:val="28"/>
          <w:szCs w:val="28"/>
        </w:rPr>
        <w:t xml:space="preserve">плана совместных действий по охране труда администрации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и Восточного территориального отдела Управления Федеральной службы по надзору в сфере защиты прав потребителей и благополучия человека п</w:t>
      </w:r>
      <w:r>
        <w:rPr>
          <w:rFonts w:ascii="Times New Roman" w:hAnsi="Times New Roman" w:cs="Times New Roman"/>
          <w:sz w:val="28"/>
          <w:szCs w:val="28"/>
        </w:rPr>
        <w:t xml:space="preserve">о Саратовской области, </w:t>
      </w:r>
      <w:r w:rsidRPr="00E32E25">
        <w:rPr>
          <w:rFonts w:ascii="Times New Roman" w:hAnsi="Times New Roman" w:cs="Times New Roman"/>
          <w:sz w:val="28"/>
          <w:szCs w:val="28"/>
        </w:rPr>
        <w:t xml:space="preserve">муниципальной программы «Улучшение условий и охраны труда в Советском муниципальном </w:t>
      </w:r>
      <w:r>
        <w:rPr>
          <w:rFonts w:ascii="Times New Roman" w:hAnsi="Times New Roman" w:cs="Times New Roman"/>
          <w:sz w:val="28"/>
          <w:szCs w:val="28"/>
        </w:rPr>
        <w:t xml:space="preserve">образовании </w:t>
      </w:r>
      <w:r w:rsidRPr="0064237B">
        <w:rPr>
          <w:rFonts w:ascii="Times New Roman" w:hAnsi="Times New Roman" w:cs="Times New Roman"/>
          <w:sz w:val="28"/>
          <w:szCs w:val="28"/>
        </w:rPr>
        <w:t>на 201</w:t>
      </w:r>
      <w:r w:rsidR="00A828DD">
        <w:rPr>
          <w:rFonts w:ascii="Times New Roman" w:hAnsi="Times New Roman" w:cs="Times New Roman"/>
          <w:sz w:val="28"/>
          <w:szCs w:val="28"/>
        </w:rPr>
        <w:t>9</w:t>
      </w:r>
      <w:r w:rsidRPr="0064237B">
        <w:rPr>
          <w:rFonts w:ascii="Times New Roman" w:hAnsi="Times New Roman" w:cs="Times New Roman"/>
          <w:sz w:val="28"/>
          <w:szCs w:val="28"/>
        </w:rPr>
        <w:t>-20</w:t>
      </w:r>
      <w:r w:rsidR="00A828DD">
        <w:rPr>
          <w:rFonts w:ascii="Times New Roman" w:hAnsi="Times New Roman" w:cs="Times New Roman"/>
          <w:sz w:val="28"/>
          <w:szCs w:val="28"/>
        </w:rPr>
        <w:t>2</w:t>
      </w:r>
      <w:r w:rsidR="00A20389">
        <w:rPr>
          <w:rFonts w:ascii="Times New Roman" w:hAnsi="Times New Roman" w:cs="Times New Roman"/>
          <w:sz w:val="28"/>
          <w:szCs w:val="28"/>
        </w:rPr>
        <w:t>3</w:t>
      </w:r>
      <w:r w:rsidRPr="00E32E25">
        <w:rPr>
          <w:rFonts w:ascii="Times New Roman" w:hAnsi="Times New Roman" w:cs="Times New Roman"/>
          <w:sz w:val="28"/>
          <w:szCs w:val="28"/>
        </w:rPr>
        <w:t xml:space="preserve"> годы». </w:t>
      </w:r>
      <w:proofErr w:type="gramEnd"/>
    </w:p>
    <w:p w:rsidR="00133523" w:rsidRPr="00D635B2" w:rsidRDefault="00133523" w:rsidP="00133523">
      <w:pPr>
        <w:pStyle w:val="a3"/>
        <w:ind w:left="0" w:firstLine="567"/>
        <w:rPr>
          <w:rFonts w:ascii="Times New Roman" w:hAnsi="Times New Roman" w:cs="Times New Roman"/>
          <w:b/>
          <w:sz w:val="28"/>
          <w:szCs w:val="28"/>
        </w:rPr>
      </w:pPr>
      <w:r w:rsidRPr="00D635B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снижение производственного травматизма и профессиональной заболеваемости работников путем улучшения условий и охраны труда;</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w:t>
      </w:r>
      <w:r>
        <w:rPr>
          <w:rFonts w:ascii="Times New Roman" w:hAnsi="Times New Roman" w:cs="Times New Roman"/>
          <w:sz w:val="28"/>
          <w:szCs w:val="28"/>
        </w:rPr>
        <w:t>, обеспечивающих сохранение жизни и здоровья работников в процессе трудовой деятельности;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lastRenderedPageBreak/>
        <w:t>- обеспечение конституционных прав и гарантий работников на здоровые и безопасные условия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организация проведения аттестации рабочих мест, предупреждение производственного травматиз</w:t>
      </w:r>
      <w:r>
        <w:rPr>
          <w:rFonts w:ascii="Times New Roman" w:hAnsi="Times New Roman" w:cs="Times New Roman"/>
          <w:sz w:val="28"/>
          <w:szCs w:val="28"/>
        </w:rPr>
        <w:t>ма;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приведение условий труда в соответствие с государственными нормативными требованиями охраны труда – отсутствие предписаний и замечаний по соответствию государственным нормативным требованиям охраны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Ожидаемые результаты: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отсутствие уровн</w:t>
      </w:r>
      <w:r>
        <w:rPr>
          <w:rFonts w:ascii="Times New Roman" w:hAnsi="Times New Roman" w:cs="Times New Roman"/>
          <w:sz w:val="28"/>
          <w:szCs w:val="28"/>
        </w:rPr>
        <w:t>я производственного травматизма.</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 Модернизация социальной сферы области</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4.1.Образование</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Система образования Советского муниципального образования включает</w:t>
      </w:r>
      <w:r>
        <w:rPr>
          <w:rFonts w:ascii="Times New Roman" w:hAnsi="Times New Roman" w:cs="Times New Roman"/>
          <w:sz w:val="28"/>
          <w:szCs w:val="28"/>
        </w:rPr>
        <w:t xml:space="preserve"> в себя</w:t>
      </w:r>
      <w:r w:rsidRPr="002E4A70">
        <w:rPr>
          <w:rFonts w:ascii="Times New Roman" w:hAnsi="Times New Roman" w:cs="Times New Roman"/>
          <w:sz w:val="28"/>
          <w:szCs w:val="28"/>
        </w:rPr>
        <w:t xml:space="preserve"> 1 школу</w:t>
      </w:r>
      <w:r>
        <w:rPr>
          <w:rFonts w:ascii="Times New Roman" w:hAnsi="Times New Roman" w:cs="Times New Roman"/>
          <w:sz w:val="28"/>
          <w:szCs w:val="28"/>
        </w:rPr>
        <w:t xml:space="preserve"> и</w:t>
      </w:r>
      <w:r w:rsidRPr="002E4A70">
        <w:rPr>
          <w:rFonts w:ascii="Times New Roman" w:hAnsi="Times New Roman" w:cs="Times New Roman"/>
          <w:sz w:val="28"/>
          <w:szCs w:val="28"/>
        </w:rPr>
        <w:t xml:space="preserve"> 2 детских сада.</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 xml:space="preserve">В образовательных учреждениях Советского муниципального образования работают </w:t>
      </w:r>
      <w:r w:rsidR="00165600">
        <w:rPr>
          <w:rFonts w:ascii="Times New Roman" w:hAnsi="Times New Roman" w:cs="Times New Roman"/>
          <w:sz w:val="28"/>
          <w:szCs w:val="28"/>
        </w:rPr>
        <w:t>59</w:t>
      </w:r>
      <w:r w:rsidRPr="002E4A70">
        <w:rPr>
          <w:rFonts w:ascii="Times New Roman" w:hAnsi="Times New Roman" w:cs="Times New Roman"/>
          <w:sz w:val="28"/>
          <w:szCs w:val="28"/>
        </w:rPr>
        <w:t xml:space="preserve"> работник</w:t>
      </w:r>
      <w:r w:rsidR="00A20389">
        <w:rPr>
          <w:rFonts w:ascii="Times New Roman" w:hAnsi="Times New Roman" w:cs="Times New Roman"/>
          <w:sz w:val="28"/>
          <w:szCs w:val="28"/>
        </w:rPr>
        <w:t>ов</w:t>
      </w:r>
      <w:r w:rsidRPr="002E4A70">
        <w:rPr>
          <w:rFonts w:ascii="Times New Roman" w:hAnsi="Times New Roman" w:cs="Times New Roman"/>
          <w:sz w:val="28"/>
          <w:szCs w:val="28"/>
        </w:rPr>
        <w:t xml:space="preserve">, в том числе </w:t>
      </w:r>
      <w:r w:rsidR="00165600">
        <w:rPr>
          <w:rFonts w:ascii="Times New Roman" w:hAnsi="Times New Roman" w:cs="Times New Roman"/>
          <w:sz w:val="28"/>
          <w:szCs w:val="28"/>
        </w:rPr>
        <w:t>23</w:t>
      </w:r>
      <w:r w:rsidRPr="002E4A70">
        <w:rPr>
          <w:rFonts w:ascii="Times New Roman" w:hAnsi="Times New Roman" w:cs="Times New Roman"/>
          <w:sz w:val="28"/>
          <w:szCs w:val="28"/>
        </w:rPr>
        <w:t xml:space="preserve"> педагог</w:t>
      </w:r>
      <w:r w:rsidR="00165600">
        <w:rPr>
          <w:rFonts w:ascii="Times New Roman" w:hAnsi="Times New Roman" w:cs="Times New Roman"/>
          <w:sz w:val="28"/>
          <w:szCs w:val="28"/>
        </w:rPr>
        <w:t>а</w:t>
      </w:r>
      <w:r w:rsidRPr="002E4A70">
        <w:rPr>
          <w:rFonts w:ascii="Times New Roman" w:hAnsi="Times New Roman" w:cs="Times New Roman"/>
          <w:sz w:val="28"/>
          <w:szCs w:val="28"/>
        </w:rPr>
        <w:t xml:space="preserve"> (в школ</w:t>
      </w:r>
      <w:r w:rsidR="00A828DD">
        <w:rPr>
          <w:rFonts w:ascii="Times New Roman" w:hAnsi="Times New Roman" w:cs="Times New Roman"/>
          <w:sz w:val="28"/>
          <w:szCs w:val="28"/>
        </w:rPr>
        <w:t>е</w:t>
      </w:r>
      <w:r w:rsidRPr="002E4A70">
        <w:rPr>
          <w:rFonts w:ascii="Times New Roman" w:hAnsi="Times New Roman" w:cs="Times New Roman"/>
          <w:sz w:val="28"/>
          <w:szCs w:val="28"/>
        </w:rPr>
        <w:t xml:space="preserve"> – 1</w:t>
      </w:r>
      <w:r w:rsidR="00A20389">
        <w:rPr>
          <w:rFonts w:ascii="Times New Roman" w:hAnsi="Times New Roman" w:cs="Times New Roman"/>
          <w:sz w:val="28"/>
          <w:szCs w:val="28"/>
        </w:rPr>
        <w:t>5</w:t>
      </w:r>
      <w:r w:rsidRPr="002E4A70">
        <w:rPr>
          <w:rFonts w:ascii="Times New Roman" w:hAnsi="Times New Roman" w:cs="Times New Roman"/>
          <w:sz w:val="28"/>
          <w:szCs w:val="28"/>
        </w:rPr>
        <w:t xml:space="preserve">, в детских садах – </w:t>
      </w:r>
      <w:r w:rsidR="00A20389">
        <w:rPr>
          <w:rFonts w:ascii="Times New Roman" w:hAnsi="Times New Roman" w:cs="Times New Roman"/>
          <w:sz w:val="28"/>
          <w:szCs w:val="28"/>
        </w:rPr>
        <w:t>8</w:t>
      </w:r>
      <w:r w:rsidRPr="002E4A70">
        <w:rPr>
          <w:rFonts w:ascii="Times New Roman" w:hAnsi="Times New Roman" w:cs="Times New Roman"/>
          <w:sz w:val="28"/>
          <w:szCs w:val="28"/>
        </w:rPr>
        <w:t xml:space="preserve">). </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Очередность на получение места в детские сады Советского муниципального образования отсутствует.</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В МБОУ</w:t>
      </w:r>
      <w:r>
        <w:rPr>
          <w:rFonts w:ascii="Times New Roman" w:hAnsi="Times New Roman" w:cs="Times New Roman"/>
          <w:sz w:val="28"/>
          <w:szCs w:val="28"/>
        </w:rPr>
        <w:t>-</w:t>
      </w:r>
      <w:r w:rsidRPr="00ED4A7C">
        <w:rPr>
          <w:rFonts w:ascii="Times New Roman" w:hAnsi="Times New Roman" w:cs="Times New Roman"/>
          <w:sz w:val="28"/>
          <w:szCs w:val="28"/>
        </w:rPr>
        <w:t xml:space="preserve">СОШ р.п. </w:t>
      </w:r>
      <w:proofErr w:type="gramStart"/>
      <w:r w:rsidRPr="00ED4A7C">
        <w:rPr>
          <w:rFonts w:ascii="Times New Roman" w:hAnsi="Times New Roman" w:cs="Times New Roman"/>
          <w:sz w:val="28"/>
          <w:szCs w:val="28"/>
        </w:rPr>
        <w:t>Советское</w:t>
      </w:r>
      <w:proofErr w:type="gramEnd"/>
      <w:r w:rsidRPr="00ED4A7C">
        <w:rPr>
          <w:rFonts w:ascii="Times New Roman" w:hAnsi="Times New Roman" w:cs="Times New Roman"/>
          <w:sz w:val="28"/>
          <w:szCs w:val="28"/>
        </w:rPr>
        <w:t xml:space="preserve"> обучается 2</w:t>
      </w:r>
      <w:r w:rsidR="00A20389">
        <w:rPr>
          <w:rFonts w:ascii="Times New Roman" w:hAnsi="Times New Roman" w:cs="Times New Roman"/>
          <w:sz w:val="28"/>
          <w:szCs w:val="28"/>
        </w:rPr>
        <w:t>4</w:t>
      </w:r>
      <w:r w:rsidRPr="00ED4A7C">
        <w:rPr>
          <w:rFonts w:ascii="Times New Roman" w:hAnsi="Times New Roman" w:cs="Times New Roman"/>
          <w:sz w:val="28"/>
          <w:szCs w:val="28"/>
        </w:rPr>
        <w:t>9</w:t>
      </w:r>
      <w:r>
        <w:rPr>
          <w:rFonts w:ascii="Times New Roman" w:hAnsi="Times New Roman" w:cs="Times New Roman"/>
          <w:sz w:val="28"/>
          <w:szCs w:val="28"/>
        </w:rPr>
        <w:t xml:space="preserve"> </w:t>
      </w:r>
      <w:r w:rsidRPr="00ED4A7C">
        <w:rPr>
          <w:rFonts w:ascii="Times New Roman" w:hAnsi="Times New Roman" w:cs="Times New Roman"/>
          <w:sz w:val="28"/>
          <w:szCs w:val="28"/>
        </w:rPr>
        <w:t>человек. Для детей</w:t>
      </w:r>
      <w:r>
        <w:rPr>
          <w:rFonts w:ascii="Times New Roman" w:hAnsi="Times New Roman" w:cs="Times New Roman"/>
          <w:sz w:val="28"/>
          <w:szCs w:val="28"/>
        </w:rPr>
        <w:t xml:space="preserve">, </w:t>
      </w:r>
      <w:r w:rsidRPr="00ED4A7C">
        <w:rPr>
          <w:rFonts w:ascii="Times New Roman" w:hAnsi="Times New Roman" w:cs="Times New Roman"/>
          <w:sz w:val="28"/>
          <w:szCs w:val="28"/>
        </w:rPr>
        <w:t>изъявивших желание учиться в школах р.п. Степное, администрацией района организован</w:t>
      </w:r>
      <w:r>
        <w:rPr>
          <w:rFonts w:ascii="Times New Roman" w:hAnsi="Times New Roman" w:cs="Times New Roman"/>
          <w:sz w:val="28"/>
          <w:szCs w:val="28"/>
        </w:rPr>
        <w:t xml:space="preserve">о осуществление </w:t>
      </w:r>
      <w:r w:rsidRPr="00ED4A7C">
        <w:rPr>
          <w:rFonts w:ascii="Times New Roman" w:hAnsi="Times New Roman" w:cs="Times New Roman"/>
          <w:sz w:val="28"/>
          <w:szCs w:val="28"/>
        </w:rPr>
        <w:t>школьны</w:t>
      </w:r>
      <w:r>
        <w:rPr>
          <w:rFonts w:ascii="Times New Roman" w:hAnsi="Times New Roman" w:cs="Times New Roman"/>
          <w:sz w:val="28"/>
          <w:szCs w:val="28"/>
        </w:rPr>
        <w:t>х</w:t>
      </w:r>
      <w:r w:rsidRPr="00ED4A7C">
        <w:rPr>
          <w:rFonts w:ascii="Times New Roman" w:hAnsi="Times New Roman" w:cs="Times New Roman"/>
          <w:sz w:val="28"/>
          <w:szCs w:val="28"/>
        </w:rPr>
        <w:t xml:space="preserve"> </w:t>
      </w:r>
      <w:r>
        <w:rPr>
          <w:rFonts w:ascii="Times New Roman" w:hAnsi="Times New Roman" w:cs="Times New Roman"/>
          <w:sz w:val="28"/>
          <w:szCs w:val="28"/>
        </w:rPr>
        <w:t>перевозок</w:t>
      </w:r>
      <w:r w:rsidRPr="00ED4A7C">
        <w:rPr>
          <w:rFonts w:ascii="Times New Roman" w:hAnsi="Times New Roman" w:cs="Times New Roman"/>
          <w:sz w:val="28"/>
          <w:szCs w:val="28"/>
        </w:rPr>
        <w:t>,</w:t>
      </w:r>
      <w:r>
        <w:rPr>
          <w:rFonts w:ascii="Times New Roman" w:hAnsi="Times New Roman" w:cs="Times New Roman"/>
          <w:sz w:val="28"/>
          <w:szCs w:val="28"/>
        </w:rPr>
        <w:t xml:space="preserve"> благодаря</w:t>
      </w:r>
      <w:r w:rsidRPr="00ED4A7C">
        <w:rPr>
          <w:rFonts w:ascii="Times New Roman" w:hAnsi="Times New Roman" w:cs="Times New Roman"/>
          <w:sz w:val="28"/>
          <w:szCs w:val="28"/>
        </w:rPr>
        <w:t xml:space="preserve"> которы</w:t>
      </w:r>
      <w:r>
        <w:rPr>
          <w:rFonts w:ascii="Times New Roman" w:hAnsi="Times New Roman" w:cs="Times New Roman"/>
          <w:sz w:val="28"/>
          <w:szCs w:val="28"/>
        </w:rPr>
        <w:t>м</w:t>
      </w:r>
      <w:r w:rsidRPr="00ED4A7C">
        <w:rPr>
          <w:rFonts w:ascii="Times New Roman" w:hAnsi="Times New Roman" w:cs="Times New Roman"/>
          <w:sz w:val="28"/>
          <w:szCs w:val="28"/>
        </w:rPr>
        <w:t xml:space="preserve"> ежедневно доставля</w:t>
      </w:r>
      <w:r>
        <w:rPr>
          <w:rFonts w:ascii="Times New Roman" w:hAnsi="Times New Roman" w:cs="Times New Roman"/>
          <w:sz w:val="28"/>
          <w:szCs w:val="28"/>
        </w:rPr>
        <w:t>ю</w:t>
      </w:r>
      <w:r w:rsidRPr="00ED4A7C">
        <w:rPr>
          <w:rFonts w:ascii="Times New Roman" w:hAnsi="Times New Roman" w:cs="Times New Roman"/>
          <w:sz w:val="28"/>
          <w:szCs w:val="28"/>
        </w:rPr>
        <w:t>т</w:t>
      </w:r>
      <w:r>
        <w:rPr>
          <w:rFonts w:ascii="Times New Roman" w:hAnsi="Times New Roman" w:cs="Times New Roman"/>
          <w:sz w:val="28"/>
          <w:szCs w:val="28"/>
        </w:rPr>
        <w:t>ся</w:t>
      </w:r>
      <w:r w:rsidRPr="00ED4A7C">
        <w:rPr>
          <w:rFonts w:ascii="Times New Roman" w:hAnsi="Times New Roman" w:cs="Times New Roman"/>
          <w:sz w:val="28"/>
          <w:szCs w:val="28"/>
        </w:rPr>
        <w:t xml:space="preserve"> учащи</w:t>
      </w:r>
      <w:r>
        <w:rPr>
          <w:rFonts w:ascii="Times New Roman" w:hAnsi="Times New Roman" w:cs="Times New Roman"/>
          <w:sz w:val="28"/>
          <w:szCs w:val="28"/>
        </w:rPr>
        <w:t>е</w:t>
      </w:r>
      <w:r w:rsidRPr="00ED4A7C">
        <w:rPr>
          <w:rFonts w:ascii="Times New Roman" w:hAnsi="Times New Roman" w:cs="Times New Roman"/>
          <w:sz w:val="28"/>
          <w:szCs w:val="28"/>
        </w:rPr>
        <w:t>ся к месту учебы.</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Проблемой является нехватка педагогов в МБОУ</w:t>
      </w:r>
      <w:r>
        <w:rPr>
          <w:rFonts w:ascii="Times New Roman" w:hAnsi="Times New Roman" w:cs="Times New Roman"/>
          <w:sz w:val="28"/>
          <w:szCs w:val="28"/>
        </w:rPr>
        <w:t>-</w:t>
      </w:r>
      <w:r w:rsidRPr="00ED4A7C">
        <w:rPr>
          <w:rFonts w:ascii="Times New Roman" w:hAnsi="Times New Roman" w:cs="Times New Roman"/>
          <w:sz w:val="28"/>
          <w:szCs w:val="28"/>
        </w:rPr>
        <w:t>СОШ р.п. Советское.</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Организация летнего оздоровления и отдыха детей ежегодно осуществляется на средства из бюджета Советского муниципального района.</w:t>
      </w:r>
    </w:p>
    <w:p w:rsidR="00133523" w:rsidRPr="00D635B2" w:rsidRDefault="00133523" w:rsidP="00133523">
      <w:pPr>
        <w:pStyle w:val="a3"/>
        <w:ind w:left="0" w:firstLine="567"/>
        <w:jc w:val="both"/>
        <w:rPr>
          <w:rFonts w:ascii="Times New Roman" w:hAnsi="Times New Roman" w:cs="Times New Roman"/>
          <w:b/>
          <w:bCs/>
          <w:sz w:val="28"/>
          <w:szCs w:val="28"/>
        </w:rPr>
      </w:pPr>
      <w:r w:rsidRPr="00D635B2">
        <w:rPr>
          <w:rFonts w:ascii="Times New Roman" w:hAnsi="Times New Roman" w:cs="Times New Roman"/>
          <w:b/>
          <w:bCs/>
          <w:sz w:val="28"/>
          <w:szCs w:val="28"/>
        </w:rPr>
        <w:t>Приоритетные задачи: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обеспечение гарантий получения доступного качественного образования независимо от места проживания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безопасной </w:t>
      </w:r>
      <w:proofErr w:type="spellStart"/>
      <w:r w:rsidRPr="00ED4A7C">
        <w:rPr>
          <w:rFonts w:ascii="Times New Roman" w:hAnsi="Times New Roman" w:cs="Times New Roman"/>
          <w:sz w:val="28"/>
          <w:szCs w:val="28"/>
        </w:rPr>
        <w:t>здоровьесберегающей</w:t>
      </w:r>
      <w:proofErr w:type="spellEnd"/>
      <w:r w:rsidRPr="00ED4A7C">
        <w:rPr>
          <w:rFonts w:ascii="Times New Roman" w:hAnsi="Times New Roman" w:cs="Times New Roman"/>
          <w:sz w:val="28"/>
          <w:szCs w:val="28"/>
        </w:rPr>
        <w:t xml:space="preserve"> среды обучения;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успешной социализации детей и самореализации детей и подростков;</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социальной адаптации детей с ограниченными возможностями здоровья в процессе получения образования;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повышения профессиональной компетентности педагогических и руководящих кадров образовательных учреждений;</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условий для организации отдыха, оздоровления и занятости детей в каникулярное время;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развитие различных моделей и форм организации отдыха, оздоровления и занятости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организация культурно – </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обеспечивающей </w:t>
      </w:r>
      <w:r>
        <w:rPr>
          <w:rFonts w:ascii="Times New Roman" w:hAnsi="Times New Roman" w:cs="Times New Roman"/>
          <w:sz w:val="28"/>
          <w:szCs w:val="28"/>
        </w:rPr>
        <w:t>полезное проведение детьми</w:t>
      </w:r>
      <w:r w:rsidRPr="00ED4A7C">
        <w:rPr>
          <w:rFonts w:ascii="Times New Roman" w:hAnsi="Times New Roman" w:cs="Times New Roman"/>
          <w:sz w:val="28"/>
          <w:szCs w:val="28"/>
        </w:rPr>
        <w:t xml:space="preserve"> свободного времени; </w:t>
      </w:r>
    </w:p>
    <w:p w:rsidR="00133523" w:rsidRPr="00ED4A7C"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lastRenderedPageBreak/>
        <w:t xml:space="preserve">- </w:t>
      </w:r>
      <w:r w:rsidRPr="00ED4A7C">
        <w:rPr>
          <w:rFonts w:ascii="Times New Roman" w:hAnsi="Times New Roman" w:cs="Times New Roman"/>
          <w:sz w:val="28"/>
          <w:szCs w:val="28"/>
        </w:rPr>
        <w:t>развитие творческого потенциала детей в художественной, интеллектуальной, социально – педагогической</w:t>
      </w:r>
      <w:r>
        <w:rPr>
          <w:rFonts w:ascii="Times New Roman" w:hAnsi="Times New Roman" w:cs="Times New Roman"/>
          <w:sz w:val="28"/>
          <w:szCs w:val="28"/>
        </w:rPr>
        <w:t xml:space="preserve"> и спортивной</w:t>
      </w:r>
      <w:r w:rsidRPr="00ED4A7C">
        <w:rPr>
          <w:rFonts w:ascii="Times New Roman" w:hAnsi="Times New Roman" w:cs="Times New Roman"/>
          <w:sz w:val="28"/>
          <w:szCs w:val="28"/>
        </w:rPr>
        <w:t xml:space="preserve"> сферах.</w:t>
      </w:r>
    </w:p>
    <w:p w:rsidR="00133523" w:rsidRPr="008018E1" w:rsidRDefault="00133523" w:rsidP="00133523">
      <w:pPr>
        <w:pStyle w:val="a3"/>
        <w:ind w:left="0" w:firstLine="567"/>
        <w:jc w:val="both"/>
        <w:rPr>
          <w:rFonts w:ascii="Times New Roman" w:hAnsi="Times New Roman" w:cs="Times New Roman"/>
          <w:b/>
          <w:bCs/>
          <w:sz w:val="28"/>
          <w:szCs w:val="28"/>
        </w:rPr>
      </w:pPr>
      <w:r w:rsidRPr="008018E1">
        <w:rPr>
          <w:rFonts w:ascii="Times New Roman" w:hAnsi="Times New Roman" w:cs="Times New Roman"/>
          <w:b/>
          <w:bCs/>
          <w:sz w:val="28"/>
          <w:szCs w:val="28"/>
        </w:rPr>
        <w:t>Пути реализации: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доля </w:t>
      </w:r>
      <w:proofErr w:type="gramStart"/>
      <w:r w:rsidRPr="008018E1">
        <w:rPr>
          <w:rFonts w:ascii="Times New Roman" w:hAnsi="Times New Roman" w:cs="Times New Roman"/>
          <w:sz w:val="28"/>
          <w:szCs w:val="28"/>
        </w:rPr>
        <w:t>обучающихся</w:t>
      </w:r>
      <w:proofErr w:type="gramEnd"/>
      <w:r w:rsidRPr="008018E1">
        <w:rPr>
          <w:rFonts w:ascii="Times New Roman" w:hAnsi="Times New Roman" w:cs="Times New Roman"/>
          <w:sz w:val="28"/>
          <w:szCs w:val="28"/>
        </w:rPr>
        <w:t>, получающих горячее питание до 92%;</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укомплектованность образовательных учреждений педагогическими кадрами, имеющими высшее образование, составит не менее 74%;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охват детей и подростков дополнительным образованием составит 75%;</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выпускников, подтвердивших по результатам ЕГЭ годовые отметки до 100%;</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школьников, подтвердивших по результатам ОГЭ годовые отметки до 97%;</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школьников с ограниченными возможностями здоровья, обучающихся по федеральным государственным образовательным стандартам с 6,5% до 9,6%;</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обеспечить отдых, оздоровление и занятость 100% учащихся общеобразовательных учреждений муниципального образования;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обеспечить организацию отдыха и оздоровления 100% детей из семей, находящихся в трудной жизненной ситуации и социально опасном положении.</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дошкольным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увеличение доли </w:t>
      </w:r>
      <w:proofErr w:type="gramStart"/>
      <w:r w:rsidRPr="00ED4A7C">
        <w:rPr>
          <w:rFonts w:ascii="Times New Roman" w:hAnsi="Times New Roman" w:cs="Times New Roman"/>
          <w:sz w:val="28"/>
          <w:szCs w:val="28"/>
        </w:rPr>
        <w:t>обучающихся</w:t>
      </w:r>
      <w:proofErr w:type="gramEnd"/>
      <w:r w:rsidRPr="00ED4A7C">
        <w:rPr>
          <w:rFonts w:ascii="Times New Roman" w:hAnsi="Times New Roman" w:cs="Times New Roman"/>
          <w:sz w:val="28"/>
          <w:szCs w:val="28"/>
        </w:rPr>
        <w:t>, получающих горячее питание;</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повышение укомплектованности образовательных учреждений педагогическими кадрами, имеющими высшее образование;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детей и подростков дополнительным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выпускников, подтвердивших по результатам ЕГЭ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подтвердивших по результатам ОГЭ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снижение количества правонарушений, совершенных подростками в летний период;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улучшение качественных показателей организации оздоровления, занятости детей и подростков, создание необходимых условий для укрепления физического, психического и нравственного здоровья, развитие интересной, плодотворной, творческой </w:t>
      </w:r>
      <w:proofErr w:type="spellStart"/>
      <w:r w:rsidRPr="00ED4A7C">
        <w:rPr>
          <w:rFonts w:ascii="Times New Roman" w:hAnsi="Times New Roman" w:cs="Times New Roman"/>
          <w:sz w:val="28"/>
          <w:szCs w:val="28"/>
        </w:rPr>
        <w:t>образовательно</w:t>
      </w:r>
      <w:proofErr w:type="spellEnd"/>
      <w:r w:rsidRPr="00ED4A7C">
        <w:rPr>
          <w:rFonts w:ascii="Times New Roman" w:hAnsi="Times New Roman" w:cs="Times New Roman"/>
          <w:sz w:val="28"/>
          <w:szCs w:val="28"/>
        </w:rPr>
        <w:t>–</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в летний период.</w:t>
      </w:r>
    </w:p>
    <w:p w:rsidR="00133523"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4.2. Молодежная политика и туризм</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lastRenderedPageBreak/>
        <w:t xml:space="preserve">Основная работа в области молодежной политики направлена на создание условий для самореализации молодых людей, выбора ими жизненного пути, более полного включения молодежи в социально-экономическую, политическую и культурную жизнь общества. </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моделей и форм вовлечения подростков и молодежи в трудовую и экономическую деятельность, подготовка молодежи к участию в общественно-политической жизни страны, создание условий для реализации творческого потенциала молодежи, формирование системы мероприятий по духовно-нравственному, гражданско-патриотическому и военно-патриотическому воспитанию молодежи;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конкурентоспособного </w:t>
      </w:r>
      <w:proofErr w:type="spellStart"/>
      <w:r w:rsidRPr="00E32E25">
        <w:rPr>
          <w:rFonts w:ascii="Times New Roman" w:hAnsi="Times New Roman" w:cs="Times New Roman"/>
          <w:sz w:val="28"/>
          <w:szCs w:val="28"/>
        </w:rPr>
        <w:t>турпродукта</w:t>
      </w:r>
      <w:proofErr w:type="spellEnd"/>
      <w:r w:rsidRPr="00E32E25">
        <w:rPr>
          <w:rFonts w:ascii="Times New Roman" w:hAnsi="Times New Roman" w:cs="Times New Roman"/>
          <w:sz w:val="28"/>
          <w:szCs w:val="28"/>
        </w:rPr>
        <w:t xml:space="preserve"> через формирование новых объектов экскурсионного показа, увеличение рынка туристских услуг;</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вовлечение граждан в создание новых туристических услуг.</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численности детей, подростков и молодежи, участвующих в культурно-массовых и военно-патриотических мероприятиях;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числа участников в волонтерских акциях;</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числа трудоустроенных лиц в возрасте 14-17 лет.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количество разработанных туристических маршрутов на территории Советского </w:t>
      </w:r>
      <w:r>
        <w:rPr>
          <w:rFonts w:ascii="Times New Roman" w:hAnsi="Times New Roman" w:cs="Times New Roman"/>
          <w:sz w:val="28"/>
          <w:szCs w:val="28"/>
        </w:rPr>
        <w:t>муниципального образования.</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результаты:</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детей, подростков и молодежи в культурно-массовых мероприятиях;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трудоустроенных лиц в возрасте 14-17 лет;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человек, задействованных в волонтерских акциях;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подготовка и проведение мероприятий, круглых столов, конференций по проблемам развития туризма и использования туристических ресурсов;</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sz w:val="28"/>
          <w:szCs w:val="28"/>
        </w:rPr>
        <w:t>- разработка туристических маршрутов на территории Советского муниципального образования (2 маршрута).</w:t>
      </w:r>
    </w:p>
    <w:p w:rsidR="00133523" w:rsidRPr="00E129F0" w:rsidRDefault="00133523" w:rsidP="00133523">
      <w:pPr>
        <w:pStyle w:val="a3"/>
        <w:ind w:left="0" w:firstLine="567"/>
        <w:rPr>
          <w:rFonts w:ascii="Times New Roman" w:hAnsi="Times New Roman" w:cs="Times New Roman"/>
          <w:b/>
          <w:i/>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4.3. Физкультура и спорт</w:t>
      </w:r>
    </w:p>
    <w:p w:rsidR="00133523" w:rsidRPr="00E32E25" w:rsidRDefault="00133523" w:rsidP="00133523">
      <w:pPr>
        <w:pStyle w:val="a3"/>
        <w:ind w:left="0" w:firstLine="567"/>
        <w:jc w:val="both"/>
        <w:rPr>
          <w:rFonts w:ascii="Times New Roman" w:hAnsi="Times New Roman" w:cs="Times New Roman"/>
          <w:sz w:val="28"/>
          <w:szCs w:val="28"/>
        </w:rPr>
      </w:pPr>
      <w:proofErr w:type="gramStart"/>
      <w:r w:rsidRPr="00E32E25">
        <w:rPr>
          <w:rFonts w:ascii="Times New Roman" w:hAnsi="Times New Roman" w:cs="Times New Roman"/>
          <w:sz w:val="28"/>
          <w:szCs w:val="28"/>
        </w:rPr>
        <w:t>Государственная политика в сфере физкультуры и спорта направлена на формирование здорового образа жизни, создание качественно новой материально-технической базы и реализуется посредством государственной программы Саратовской области «Развитие физической культуры, спорта, туризма и молодежной политики на 2014-2020 годы</w:t>
      </w:r>
      <w:r w:rsidR="00A828DD" w:rsidRPr="00E32E25">
        <w:rPr>
          <w:rFonts w:ascii="Times New Roman" w:hAnsi="Times New Roman" w:cs="Times New Roman"/>
          <w:sz w:val="28"/>
          <w:szCs w:val="28"/>
        </w:rPr>
        <w:t>»</w:t>
      </w:r>
      <w:r w:rsidRPr="00E32E25">
        <w:rPr>
          <w:rFonts w:ascii="Times New Roman" w:hAnsi="Times New Roman" w:cs="Times New Roman"/>
          <w:sz w:val="28"/>
          <w:szCs w:val="28"/>
        </w:rPr>
        <w:t>, муниципальной</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программы «Развитие физической культуры и спорта в Советском муниципальном </w:t>
      </w:r>
      <w:r>
        <w:rPr>
          <w:rFonts w:ascii="Times New Roman" w:hAnsi="Times New Roman" w:cs="Times New Roman"/>
          <w:sz w:val="28"/>
          <w:szCs w:val="28"/>
        </w:rPr>
        <w:t>образовании Советского муниципального района</w:t>
      </w:r>
      <w:r w:rsidRPr="00E32E25">
        <w:rPr>
          <w:rFonts w:ascii="Times New Roman" w:hAnsi="Times New Roman" w:cs="Times New Roman"/>
          <w:sz w:val="28"/>
          <w:szCs w:val="28"/>
        </w:rPr>
        <w:t xml:space="preserve"> на 20</w:t>
      </w:r>
      <w:r w:rsidR="00A828DD">
        <w:rPr>
          <w:rFonts w:ascii="Times New Roman" w:hAnsi="Times New Roman" w:cs="Times New Roman"/>
          <w:sz w:val="28"/>
          <w:szCs w:val="28"/>
        </w:rPr>
        <w:t>20</w:t>
      </w:r>
      <w:r>
        <w:rPr>
          <w:rFonts w:ascii="Times New Roman" w:hAnsi="Times New Roman" w:cs="Times New Roman"/>
          <w:sz w:val="28"/>
          <w:szCs w:val="28"/>
        </w:rPr>
        <w:t>-20</w:t>
      </w:r>
      <w:r w:rsidR="00A828DD">
        <w:rPr>
          <w:rFonts w:ascii="Times New Roman" w:hAnsi="Times New Roman" w:cs="Times New Roman"/>
          <w:sz w:val="28"/>
          <w:szCs w:val="28"/>
        </w:rPr>
        <w:t>2</w:t>
      </w:r>
      <w:r w:rsidR="00165600">
        <w:rPr>
          <w:rFonts w:ascii="Times New Roman" w:hAnsi="Times New Roman" w:cs="Times New Roman"/>
          <w:sz w:val="28"/>
          <w:szCs w:val="28"/>
        </w:rPr>
        <w:t>3</w:t>
      </w:r>
      <w:r w:rsidRPr="00E32E25">
        <w:rPr>
          <w:rFonts w:ascii="Times New Roman" w:hAnsi="Times New Roman" w:cs="Times New Roman"/>
          <w:sz w:val="28"/>
          <w:szCs w:val="28"/>
        </w:rPr>
        <w:t xml:space="preserve"> годы»</w:t>
      </w:r>
      <w:proofErr w:type="gramEnd"/>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обеспечение</w:t>
      </w:r>
      <w:r w:rsidRPr="00E32E25">
        <w:rPr>
          <w:rFonts w:ascii="Times New Roman" w:hAnsi="Times New Roman" w:cs="Times New Roman"/>
          <w:sz w:val="28"/>
          <w:szCs w:val="28"/>
        </w:rPr>
        <w:t xml:space="preserve"> условий для развития </w:t>
      </w:r>
      <w:r>
        <w:rPr>
          <w:rFonts w:ascii="Times New Roman" w:hAnsi="Times New Roman" w:cs="Times New Roman"/>
          <w:sz w:val="28"/>
          <w:szCs w:val="28"/>
        </w:rPr>
        <w:t>на территории Советского муниципального образования физической культуры, школьного спорта и массового спорта,</w:t>
      </w:r>
      <w:r w:rsidRPr="00E32E25">
        <w:rPr>
          <w:rFonts w:ascii="Times New Roman" w:hAnsi="Times New Roman" w:cs="Times New Roman"/>
          <w:sz w:val="28"/>
          <w:szCs w:val="28"/>
        </w:rPr>
        <w:t xml:space="preserve"> укрепление здоровья населения путем развития </w:t>
      </w:r>
      <w:r w:rsidRPr="00E32E25">
        <w:rPr>
          <w:rFonts w:ascii="Times New Roman" w:hAnsi="Times New Roman" w:cs="Times New Roman"/>
          <w:sz w:val="28"/>
          <w:szCs w:val="28"/>
        </w:rPr>
        <w:lastRenderedPageBreak/>
        <w:t xml:space="preserve">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состояния здоровья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и показателей физической подготовленности;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подготовленности</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спортсменов на территории Советского муниципального </w:t>
      </w:r>
      <w:r>
        <w:rPr>
          <w:rFonts w:ascii="Times New Roman" w:hAnsi="Times New Roman" w:cs="Times New Roman"/>
          <w:sz w:val="28"/>
          <w:szCs w:val="28"/>
        </w:rPr>
        <w:t>образования.</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важнейшим результатом реализации Программы станет увеличение численности населения, занимающегося физической культурой и спортом ведущего здоровый образ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интереса населения к занятиям физической культурой и спортом, удовлетворение потребности в физической нагрузке, внедрение новых технологий физкультурно-оздоровительной и спортивной работы. </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показателя численности населения, занимающегося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показателя численности населения, участвующего в районных и областных физкультурно-оздоровительных мероприятиях;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w:t>
      </w:r>
      <w:r>
        <w:rPr>
          <w:rFonts w:ascii="Times New Roman" w:hAnsi="Times New Roman" w:cs="Times New Roman"/>
          <w:sz w:val="28"/>
          <w:szCs w:val="28"/>
        </w:rPr>
        <w:t>показателей численности детей  подростков, занимающихся в спортивных секциях</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обеспеченности населения муниципального образования спортивным инвентарем и оборудованием, физкультурно-оздоровительными и спортивными сооружениями;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уровня физической подготовленности и физического состояния здоровья различных категорий и групп населения.</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4.4. Культура</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На территории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функциониру</w:t>
      </w:r>
      <w:r>
        <w:rPr>
          <w:rFonts w:ascii="Times New Roman" w:hAnsi="Times New Roman" w:cs="Times New Roman"/>
          <w:sz w:val="28"/>
          <w:szCs w:val="28"/>
        </w:rPr>
        <w:t>ю</w:t>
      </w:r>
      <w:r w:rsidRPr="00E32E25">
        <w:rPr>
          <w:rFonts w:ascii="Times New Roman" w:hAnsi="Times New Roman" w:cs="Times New Roman"/>
          <w:sz w:val="28"/>
          <w:szCs w:val="28"/>
        </w:rPr>
        <w:t>т 2 учреждени</w:t>
      </w:r>
      <w:r>
        <w:rPr>
          <w:rFonts w:ascii="Times New Roman" w:hAnsi="Times New Roman" w:cs="Times New Roman"/>
          <w:sz w:val="28"/>
          <w:szCs w:val="28"/>
        </w:rPr>
        <w:t>я</w:t>
      </w:r>
      <w:r w:rsidRPr="00E32E25">
        <w:rPr>
          <w:rFonts w:ascii="Times New Roman" w:hAnsi="Times New Roman" w:cs="Times New Roman"/>
          <w:sz w:val="28"/>
          <w:szCs w:val="28"/>
        </w:rPr>
        <w:t xml:space="preserve"> культуры: </w:t>
      </w:r>
      <w:r>
        <w:rPr>
          <w:rFonts w:ascii="Times New Roman" w:hAnsi="Times New Roman" w:cs="Times New Roman"/>
          <w:sz w:val="28"/>
          <w:szCs w:val="28"/>
        </w:rPr>
        <w:t>Сельский дом культуры, который посещают 80 детей и 107 взрослых и 1 библиотечный филиал с количеством читателей 2004 человек.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Советского муниципального образования находятся 4 объекта культурного наследия и 8 объектов археологического наследия. </w:t>
      </w:r>
    </w:p>
    <w:p w:rsidR="00133523" w:rsidRPr="000A6D07" w:rsidRDefault="00133523" w:rsidP="00133523">
      <w:pPr>
        <w:pStyle w:val="a3"/>
        <w:ind w:left="0" w:firstLine="567"/>
        <w:rPr>
          <w:rFonts w:ascii="Times New Roman" w:hAnsi="Times New Roman" w:cs="Times New Roman"/>
          <w:b/>
          <w:bCs/>
          <w:sz w:val="28"/>
          <w:szCs w:val="28"/>
        </w:rPr>
      </w:pPr>
      <w:r w:rsidRPr="000A6D07">
        <w:rPr>
          <w:rFonts w:ascii="Times New Roman" w:hAnsi="Times New Roman" w:cs="Times New Roman"/>
          <w:b/>
          <w:bCs/>
          <w:sz w:val="28"/>
          <w:szCs w:val="28"/>
        </w:rPr>
        <w:t>Приоритетные задачи:</w:t>
      </w:r>
    </w:p>
    <w:p w:rsidR="00133523" w:rsidRPr="00E32E25" w:rsidRDefault="00133523" w:rsidP="00133523">
      <w:pPr>
        <w:pStyle w:val="a3"/>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создание и распространение культурных ценностей;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удовлетворение интересов и запросов населения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в сфере досуга;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осуществление государственной политики в области библиотечного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культурного наследия и необходимых условий для реализации права граждан на библиотечное обслуживание;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содействие образованию и воспитанию населения, повышение его культурного уровня;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нравственному развитию, повышению образовательного уровня, творческих способностей подрастающего поколения;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патриотическое воспитание молодежи;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пропаганда семейных ценностей и здорового образа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условий для художественного образования и эстетического воспитания обучающихся;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приобретение </w:t>
      </w:r>
      <w:proofErr w:type="gramStart"/>
      <w:r w:rsidRPr="00E32E25">
        <w:rPr>
          <w:rFonts w:ascii="Times New Roman" w:hAnsi="Times New Roman" w:cs="Times New Roman"/>
          <w:sz w:val="28"/>
          <w:szCs w:val="28"/>
        </w:rPr>
        <w:t>обучающимися</w:t>
      </w:r>
      <w:proofErr w:type="gramEnd"/>
      <w:r w:rsidRPr="00E32E25">
        <w:rPr>
          <w:rFonts w:ascii="Times New Roman" w:hAnsi="Times New Roman" w:cs="Times New Roman"/>
          <w:sz w:val="28"/>
          <w:szCs w:val="28"/>
        </w:rPr>
        <w:t xml:space="preserve"> знаний, умений, навыков в области выбранного вида искусств, опыта творческой деятельности;</w:t>
      </w:r>
    </w:p>
    <w:p w:rsidR="00133523" w:rsidRPr="00E32E25" w:rsidRDefault="00133523" w:rsidP="00133523">
      <w:pPr>
        <w:pStyle w:val="a3"/>
        <w:ind w:left="0" w:firstLine="567"/>
        <w:jc w:val="both"/>
        <w:rPr>
          <w:rFonts w:ascii="Times New Roman" w:hAnsi="Times New Roman" w:cs="Times New Roman"/>
          <w:b/>
          <w:bCs/>
          <w:i/>
          <w:sz w:val="28"/>
          <w:szCs w:val="28"/>
        </w:rPr>
      </w:pPr>
      <w:r w:rsidRPr="00E32E25">
        <w:rPr>
          <w:rFonts w:ascii="Times New Roman" w:hAnsi="Times New Roman" w:cs="Times New Roman"/>
          <w:sz w:val="28"/>
          <w:szCs w:val="28"/>
        </w:rPr>
        <w:t>выявление одаренных детей в раннем возрасте.</w:t>
      </w:r>
    </w:p>
    <w:p w:rsidR="00133523" w:rsidRPr="000A6D07" w:rsidRDefault="00133523" w:rsidP="00133523">
      <w:pPr>
        <w:pStyle w:val="a3"/>
        <w:ind w:left="0" w:firstLine="567"/>
        <w:jc w:val="both"/>
        <w:rPr>
          <w:rFonts w:ascii="Times New Roman" w:hAnsi="Times New Roman" w:cs="Times New Roman"/>
          <w:b/>
          <w:bCs/>
          <w:sz w:val="28"/>
          <w:szCs w:val="28"/>
        </w:rPr>
      </w:pPr>
      <w:r w:rsidRPr="000A6D07">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равной доступности культурных благ, развития и реализации культурного и духовного потенциала каждой личности</w:t>
      </w:r>
      <w:r w:rsidRPr="00E32E25">
        <w:rPr>
          <w:rFonts w:ascii="Times New Roman" w:hAnsi="Times New Roman" w:cs="Times New Roman"/>
          <w:bCs/>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максимальной доступности услуг в сфере культуры;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повышения качества и разнообразия услуг, предоставляемых в сфере культуры;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охрана и популяризация культурного наследия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w:t>
      </w:r>
    </w:p>
    <w:p w:rsidR="00133523" w:rsidRPr="00DA7C45" w:rsidRDefault="00133523" w:rsidP="00133523">
      <w:pPr>
        <w:pStyle w:val="a3"/>
        <w:ind w:left="0" w:firstLine="720"/>
        <w:jc w:val="both"/>
        <w:rPr>
          <w:rFonts w:ascii="Times New Roman" w:hAnsi="Times New Roman" w:cs="Times New Roman"/>
          <w:sz w:val="28"/>
          <w:szCs w:val="28"/>
        </w:rPr>
      </w:pPr>
      <w:bookmarkStart w:id="0" w:name="644"/>
      <w:r>
        <w:rPr>
          <w:rFonts w:ascii="Times New Roman" w:hAnsi="Times New Roman" w:cs="Times New Roman"/>
          <w:sz w:val="28"/>
          <w:szCs w:val="28"/>
        </w:rPr>
        <w:t xml:space="preserve">- </w:t>
      </w:r>
      <w:r w:rsidRPr="00DA7C45">
        <w:rPr>
          <w:rFonts w:ascii="Times New Roman" w:hAnsi="Times New Roman" w:cs="Times New Roman"/>
          <w:sz w:val="28"/>
          <w:szCs w:val="28"/>
        </w:rPr>
        <w:t>организация и проведение смотров самодеятельного народного творчества, также культурно-спортивных праздников, концертов к праздничным и памятным датам, участие в региональных и межрегиональных, международных фестивалях и конкурсах, создание спектаклей, организация обменных концертов между коллективами района;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с</w:t>
      </w:r>
      <w:r w:rsidRPr="00DA7C45">
        <w:rPr>
          <w:rFonts w:ascii="Times New Roman" w:hAnsi="Times New Roman" w:cs="Times New Roman"/>
          <w:sz w:val="28"/>
          <w:szCs w:val="28"/>
        </w:rPr>
        <w:t>охранение традиционных культур народов, проживающих на территории поселения, путем проведения народных праздников, фестивалей народных культур, развитие самодеятельного художественного творчества;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пополнение музейных фондов, расширение тематики музейных экспозиций, организация передвижных выставок;</w:t>
      </w:r>
    </w:p>
    <w:bookmarkEnd w:id="0"/>
    <w:p w:rsidR="00133523" w:rsidRPr="00DA7C45"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комплектование фондов библиотек, организация равного доступа к информационным ресурсам, создание электронных баз данных и справочно-поискового аппарата библиотек;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поддержка современного искусства;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инновационных форм </w:t>
      </w:r>
      <w:proofErr w:type="spellStart"/>
      <w:r w:rsidRPr="00E32E25">
        <w:rPr>
          <w:rFonts w:ascii="Times New Roman" w:hAnsi="Times New Roman" w:cs="Times New Roman"/>
          <w:sz w:val="28"/>
          <w:szCs w:val="28"/>
        </w:rPr>
        <w:t>культурно-досуговой</w:t>
      </w:r>
      <w:proofErr w:type="spellEnd"/>
      <w:r w:rsidRPr="00E32E25">
        <w:rPr>
          <w:rFonts w:ascii="Times New Roman" w:hAnsi="Times New Roman" w:cs="Times New Roman"/>
          <w:sz w:val="28"/>
          <w:szCs w:val="28"/>
        </w:rPr>
        <w:t xml:space="preserve"> деятельности и народного творчества;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толерантного поведения и сознания населения, содействие гармонизации межэтнических отношений; </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укрепление и модернизация материально-технической базы учреждений культуры и искусства</w:t>
      </w:r>
      <w:r>
        <w:rPr>
          <w:rFonts w:ascii="Times New Roman" w:hAnsi="Times New Roman" w:cs="Times New Roman"/>
          <w:sz w:val="28"/>
          <w:szCs w:val="28"/>
        </w:rPr>
        <w:t>.</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задачи: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населения, участвующего в </w:t>
      </w:r>
      <w:proofErr w:type="spellStart"/>
      <w:r w:rsidRPr="008018E1">
        <w:rPr>
          <w:rFonts w:ascii="Times New Roman" w:hAnsi="Times New Roman" w:cs="Times New Roman"/>
          <w:sz w:val="28"/>
          <w:szCs w:val="28"/>
        </w:rPr>
        <w:t>культурно-досуговых</w:t>
      </w:r>
      <w:proofErr w:type="spellEnd"/>
      <w:r w:rsidRPr="008018E1">
        <w:rPr>
          <w:rFonts w:ascii="Times New Roman" w:hAnsi="Times New Roman" w:cs="Times New Roman"/>
          <w:sz w:val="28"/>
          <w:szCs w:val="28"/>
        </w:rPr>
        <w:t xml:space="preserve"> мероприятиях;</w:t>
      </w:r>
    </w:p>
    <w:p w:rsidR="00133523" w:rsidRPr="008018E1" w:rsidRDefault="00133523" w:rsidP="00133523">
      <w:pPr>
        <w:pStyle w:val="a3"/>
        <w:tabs>
          <w:tab w:val="left" w:pos="567"/>
        </w:tabs>
        <w:ind w:left="0"/>
        <w:jc w:val="both"/>
        <w:rPr>
          <w:rFonts w:ascii="Times New Roman" w:hAnsi="Times New Roman" w:cs="Times New Roman"/>
          <w:sz w:val="28"/>
          <w:szCs w:val="28"/>
        </w:rPr>
      </w:pPr>
      <w:r w:rsidRPr="008018E1">
        <w:rPr>
          <w:rFonts w:ascii="Times New Roman" w:hAnsi="Times New Roman" w:cs="Times New Roman"/>
          <w:sz w:val="28"/>
          <w:szCs w:val="28"/>
        </w:rPr>
        <w:tab/>
        <w:t>- увеличение количества читателей.</w:t>
      </w:r>
    </w:p>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lastRenderedPageBreak/>
        <w:t>4.5. Социальная защита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Система социальной защиты населения должна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обеспечить реализацию мер, способствующих компенсации, ослаблению и устранению факторов и предпосылок, негативно влияющих на качество жизни отдельных социальных групп и граждан, социальной адаптации и интеграции граждан, находящихся в трудной жизненной ситуации.</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w:t>
      </w:r>
      <w:proofErr w:type="spellStart"/>
      <w:r w:rsidRPr="00E32E25">
        <w:rPr>
          <w:rFonts w:ascii="Times New Roman" w:hAnsi="Times New Roman" w:cs="Times New Roman"/>
          <w:sz w:val="28"/>
          <w:szCs w:val="28"/>
        </w:rPr>
        <w:t>адресности</w:t>
      </w:r>
      <w:proofErr w:type="spellEnd"/>
      <w:r w:rsidRPr="00E32E25">
        <w:rPr>
          <w:rFonts w:ascii="Times New Roman" w:hAnsi="Times New Roman" w:cs="Times New Roman"/>
          <w:sz w:val="28"/>
          <w:szCs w:val="28"/>
        </w:rPr>
        <w:t xml:space="preserve"> социальной защиты населения, обеспечивающей поддержание жизненных стандартов для граждан, находящихся в трудной жизненной ситуации;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и доступности государственных социальных услуг для населения района, соответствующих современным потребностям общества и каждого гражданина, в том числе обеспечение возможности получения государственных социальных услуг в электронном виде;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государственной поддержки семьи;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w:t>
      </w:r>
      <w:proofErr w:type="spellStart"/>
      <w:r w:rsidRPr="00E32E25">
        <w:rPr>
          <w:rFonts w:ascii="Times New Roman" w:hAnsi="Times New Roman" w:cs="Times New Roman"/>
          <w:sz w:val="28"/>
          <w:szCs w:val="28"/>
        </w:rPr>
        <w:t>безбарьерной</w:t>
      </w:r>
      <w:proofErr w:type="spellEnd"/>
      <w:r w:rsidRPr="00E32E25">
        <w:rPr>
          <w:rFonts w:ascii="Times New Roman" w:hAnsi="Times New Roman" w:cs="Times New Roman"/>
          <w:sz w:val="28"/>
          <w:szCs w:val="28"/>
        </w:rPr>
        <w:t xml:space="preserve"> среды жизнедеятельности для инвалидов и </w:t>
      </w:r>
      <w:proofErr w:type="spellStart"/>
      <w:r w:rsidRPr="00E32E25">
        <w:rPr>
          <w:rFonts w:ascii="Times New Roman" w:hAnsi="Times New Roman" w:cs="Times New Roman"/>
          <w:sz w:val="28"/>
          <w:szCs w:val="28"/>
        </w:rPr>
        <w:t>маломобильных</w:t>
      </w:r>
      <w:proofErr w:type="spellEnd"/>
      <w:r w:rsidRPr="00E32E25">
        <w:rPr>
          <w:rFonts w:ascii="Times New Roman" w:hAnsi="Times New Roman" w:cs="Times New Roman"/>
          <w:sz w:val="28"/>
          <w:szCs w:val="28"/>
        </w:rPr>
        <w:t xml:space="preserve"> групп населения.</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совершенствование процедур оценки нуждаемости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информатизация системы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информированности населения о системе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доступной инфраструктуры, в первую очередь обеспечение доступности социально значимых объектов, посредством применения универсального дизайна не только на стадии проектирования объектов, но</w:t>
      </w:r>
      <w:r>
        <w:rPr>
          <w:rFonts w:ascii="Times New Roman" w:hAnsi="Times New Roman" w:cs="Times New Roman"/>
          <w:sz w:val="28"/>
          <w:szCs w:val="28"/>
        </w:rPr>
        <w:t xml:space="preserve"> </w:t>
      </w:r>
      <w:r w:rsidRPr="00E32E25">
        <w:rPr>
          <w:rFonts w:ascii="Times New Roman" w:hAnsi="Times New Roman" w:cs="Times New Roman"/>
          <w:sz w:val="28"/>
          <w:szCs w:val="28"/>
        </w:rPr>
        <w:t>и</w:t>
      </w:r>
      <w:r>
        <w:rPr>
          <w:rFonts w:ascii="Times New Roman" w:hAnsi="Times New Roman" w:cs="Times New Roman"/>
          <w:sz w:val="28"/>
          <w:szCs w:val="28"/>
        </w:rPr>
        <w:t xml:space="preserve"> </w:t>
      </w:r>
      <w:r w:rsidRPr="00E32E25">
        <w:rPr>
          <w:rFonts w:ascii="Times New Roman" w:hAnsi="Times New Roman" w:cs="Times New Roman"/>
          <w:sz w:val="28"/>
          <w:szCs w:val="28"/>
        </w:rPr>
        <w:t>на</w:t>
      </w:r>
      <w:r>
        <w:rPr>
          <w:rFonts w:ascii="Times New Roman" w:hAnsi="Times New Roman" w:cs="Times New Roman"/>
          <w:sz w:val="28"/>
          <w:szCs w:val="28"/>
        </w:rPr>
        <w:t xml:space="preserve"> </w:t>
      </w:r>
      <w:r w:rsidRPr="00E32E25">
        <w:rPr>
          <w:rFonts w:ascii="Times New Roman" w:hAnsi="Times New Roman" w:cs="Times New Roman"/>
          <w:sz w:val="28"/>
          <w:szCs w:val="28"/>
        </w:rPr>
        <w:t>стадии проектирования инфраструктуры, окружающей эти объекты.</w:t>
      </w:r>
    </w:p>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 xml:space="preserve">5. Модернизация Советского муниципального </w:t>
      </w:r>
      <w:r>
        <w:rPr>
          <w:rFonts w:ascii="Times New Roman" w:hAnsi="Times New Roman" w:cs="Times New Roman"/>
          <w:b/>
          <w:sz w:val="28"/>
          <w:szCs w:val="28"/>
        </w:rPr>
        <w:t>образования</w:t>
      </w:r>
    </w:p>
    <w:p w:rsidR="00133523" w:rsidRDefault="00133523"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5.1. Информатизация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Деятельность органов местного самоуправления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по развитию информационного общества базируется на принципах определенных </w:t>
      </w:r>
      <w:hyperlink r:id="rId13" w:history="1">
        <w:r w:rsidRPr="00A2106B">
          <w:rPr>
            <w:rStyle w:val="a5"/>
            <w:rFonts w:ascii="Times New Roman" w:hAnsi="Times New Roman" w:cs="Times New Roman"/>
            <w:color w:val="000000" w:themeColor="text1"/>
            <w:sz w:val="28"/>
            <w:szCs w:val="28"/>
            <w:u w:val="none"/>
          </w:rPr>
          <w:t>Стратегией</w:t>
        </w:r>
      </w:hyperlink>
      <w:r w:rsidRPr="00A2106B">
        <w:rPr>
          <w:rFonts w:ascii="Times New Roman" w:hAnsi="Times New Roman" w:cs="Times New Roman"/>
          <w:color w:val="000000" w:themeColor="text1"/>
          <w:sz w:val="28"/>
          <w:szCs w:val="28"/>
        </w:rPr>
        <w:t xml:space="preserve"> развития информационного общества в Российской Федерации и реализуется в рамках </w:t>
      </w:r>
      <w:hyperlink r:id="rId14" w:history="1">
        <w:r w:rsidRPr="00A2106B">
          <w:rPr>
            <w:rStyle w:val="a5"/>
            <w:rFonts w:ascii="Times New Roman" w:hAnsi="Times New Roman" w:cs="Times New Roman"/>
            <w:color w:val="000000" w:themeColor="text1"/>
            <w:sz w:val="28"/>
            <w:szCs w:val="28"/>
            <w:u w:val="none"/>
          </w:rPr>
          <w:t>муниципальной программы</w:t>
        </w:r>
      </w:hyperlink>
      <w:r w:rsidRPr="00A2106B">
        <w:rPr>
          <w:rFonts w:ascii="Times New Roman" w:hAnsi="Times New Roman" w:cs="Times New Roman"/>
          <w:color w:val="000000" w:themeColor="text1"/>
          <w:sz w:val="28"/>
          <w:szCs w:val="28"/>
        </w:rPr>
        <w:t xml:space="preserve"> «</w:t>
      </w:r>
      <w:r w:rsidR="00165600" w:rsidRPr="00165600">
        <w:rPr>
          <w:rFonts w:ascii="Times New Roman" w:hAnsi="Times New Roman" w:cs="Times New Roman"/>
          <w:sz w:val="28"/>
          <w:szCs w:val="28"/>
        </w:rPr>
        <w:t>Развитие муниципальной службы в администрации Советского муниципального образования на 2020-2023 годы</w:t>
      </w:r>
      <w:r w:rsidRPr="00E32E25">
        <w:rPr>
          <w:rFonts w:ascii="Times New Roman" w:hAnsi="Times New Roman" w:cs="Times New Roman"/>
          <w:sz w:val="28"/>
          <w:szCs w:val="28"/>
        </w:rPr>
        <w:t>»</w:t>
      </w:r>
      <w:r>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эффективного у</w:t>
      </w:r>
      <w:r>
        <w:rPr>
          <w:rFonts w:ascii="Times New Roman" w:hAnsi="Times New Roman" w:cs="Times New Roman"/>
          <w:sz w:val="28"/>
          <w:szCs w:val="28"/>
        </w:rPr>
        <w:t>правления информационными ре</w:t>
      </w:r>
      <w:r w:rsidRPr="00E32E25">
        <w:rPr>
          <w:rFonts w:ascii="Times New Roman" w:hAnsi="Times New Roman" w:cs="Times New Roman"/>
          <w:sz w:val="28"/>
          <w:szCs w:val="28"/>
        </w:rPr>
        <w:t xml:space="preserve">сурсами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 обеспечение эксплуатации единой компьютерной сети администрации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внедрение телекоммуникационных сервисов;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приобретение средств вычислительной техники и лицензированного программного обеспечения, обеспечение их функционирования, приобретение расходного материала для функционирования оргтехники;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и сопровождение систем электронного документооборота, управления муниципальными закупками, автоматизации учета муниципального задания и проведения многомерного анализа финансовой информации.</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внедрение и использование информационных технологий, современной компьютерной техники и лицензионного программного обеспечения в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эффективности муниципального управления за счет более качественного использования компьютерной техники;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исполнительской дисциплины, производительности и эффективности труда работников администрации Советского муниципального </w:t>
      </w:r>
      <w:r>
        <w:rPr>
          <w:rFonts w:ascii="Times New Roman" w:hAnsi="Times New Roman" w:cs="Times New Roman"/>
          <w:sz w:val="28"/>
          <w:szCs w:val="28"/>
        </w:rPr>
        <w:t>образования.</w:t>
      </w:r>
    </w:p>
    <w:p w:rsidR="00133523" w:rsidRDefault="00133523"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5.2. Бюджетная политика</w:t>
      </w:r>
    </w:p>
    <w:p w:rsidR="00133523" w:rsidRPr="009E6255" w:rsidRDefault="00133523" w:rsidP="00133523">
      <w:pPr>
        <w:pStyle w:val="a3"/>
        <w:ind w:left="0" w:firstLine="567"/>
        <w:jc w:val="both"/>
        <w:rPr>
          <w:rFonts w:ascii="Times New Roman" w:hAnsi="Times New Roman" w:cs="Times New Roman"/>
          <w:b/>
          <w:sz w:val="28"/>
          <w:szCs w:val="28"/>
        </w:rPr>
      </w:pPr>
      <w:r w:rsidRPr="00E32E25">
        <w:rPr>
          <w:rFonts w:ascii="Times New Roman" w:hAnsi="Times New Roman" w:cs="Times New Roman"/>
          <w:sz w:val="28"/>
          <w:szCs w:val="28"/>
        </w:rPr>
        <w:t xml:space="preserve">Бюджетная политика будет ориентирована на содействие социальному и экономическому развитию и предполагает решение следующих </w:t>
      </w:r>
      <w:r w:rsidRPr="009E6255">
        <w:rPr>
          <w:rFonts w:ascii="Times New Roman" w:hAnsi="Times New Roman" w:cs="Times New Roman"/>
          <w:b/>
          <w:sz w:val="28"/>
          <w:szCs w:val="28"/>
        </w:rPr>
        <w:t>Приоритетных задач:</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управления финансовыми ресурсами и эффективности их расходования, обеспечение жесткого режима экономного и рационального использования бюджетных средств;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стабильности исполнения расходных обязательств в условиях возможных колебаний доходов бюджета;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выравнивание бюджетной обеспеченности муниципальных образований района, стимулирование развития их доходной базы и повышения эффективности управления средствами местных бюджетов.</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расширение горизонта, повышение надежности экономических прогнозов как основы для разработки бюджетной стратегии, переход к трехлетнему бюджету;</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дальнейшее развитие программно-целевого бюджетного планирования;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реформирование системы имущественного налогообложения, разработка и реализация мероприятий, необходимых для введения налога на недвижимость, содействие постановке на учет неучтенных объектов налогообложения;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мобилизация дополнительных доходов в бюджет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сокращение недоимки по платежам в бюджет;</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оптимизация расходных обязательств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бюджетных расходов за счет их переориентации на энергосберегающие технологии и установку приборов учета;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формирование системы управления качеством и повышение доступности государственных и муниципальных услуг, внедрение новых форм их оказания и финансового обеспечения.</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исполнение обязательств в полном объеме по первоочередным и социально-значимым расходам с сокращением до 10,0 % не первоочередных расходов, исходя из реальных источников их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доведение удельного веса расходов бюджета муниципального района, формируемых в рамках программно-целевого метода бюджетного планирования до уровня не менее 95,0%.</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5.3. Оптимизация предоставления государственных и муниципальных услуг (исполнения функций), противодействие коррупции</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Основные приоритеты и направления деятельности органов местного самоуправления района по формированию эффективной системы муниципального управления на период реализации Программы заданы </w:t>
      </w:r>
      <w:hyperlink r:id="rId15" w:history="1">
        <w:r w:rsidRPr="00442B3C">
          <w:rPr>
            <w:rStyle w:val="a5"/>
            <w:rFonts w:ascii="Times New Roman" w:hAnsi="Times New Roman" w:cs="Times New Roman"/>
            <w:color w:val="000000" w:themeColor="text1"/>
            <w:sz w:val="28"/>
            <w:szCs w:val="28"/>
            <w:u w:val="none"/>
          </w:rPr>
          <w:t>концепцией</w:t>
        </w:r>
      </w:hyperlink>
      <w:r w:rsidRPr="00E32E25">
        <w:rPr>
          <w:rFonts w:ascii="Times New Roman" w:hAnsi="Times New Roman" w:cs="Times New Roman"/>
          <w:sz w:val="28"/>
          <w:szCs w:val="28"/>
        </w:rPr>
        <w:t xml:space="preserve"> снижения административных барьеров и повышения доступности муниципальных услуг на 2018 - 2020 годы, </w:t>
      </w:r>
      <w:hyperlink r:id="rId16" w:history="1">
        <w:r w:rsidRPr="00442B3C">
          <w:rPr>
            <w:rStyle w:val="a5"/>
            <w:rFonts w:ascii="Times New Roman" w:hAnsi="Times New Roman" w:cs="Times New Roman"/>
            <w:color w:val="000000" w:themeColor="text1"/>
            <w:sz w:val="28"/>
            <w:szCs w:val="28"/>
            <w:u w:val="none"/>
          </w:rPr>
          <w:t>стратегией</w:t>
        </w:r>
      </w:hyperlink>
      <w:r w:rsidRPr="00E32E25">
        <w:rPr>
          <w:rFonts w:ascii="Times New Roman" w:hAnsi="Times New Roman" w:cs="Times New Roman"/>
          <w:sz w:val="28"/>
          <w:szCs w:val="28"/>
        </w:rPr>
        <w:t xml:space="preserve"> развития информационного общества в Российской Федерации, </w:t>
      </w:r>
      <w:hyperlink r:id="rId17" w:history="1">
        <w:r w:rsidRPr="00442B3C">
          <w:rPr>
            <w:rStyle w:val="a5"/>
            <w:rFonts w:ascii="Times New Roman" w:hAnsi="Times New Roman" w:cs="Times New Roman"/>
            <w:color w:val="000000" w:themeColor="text1"/>
            <w:sz w:val="28"/>
            <w:szCs w:val="28"/>
            <w:u w:val="none"/>
          </w:rPr>
          <w:t>Национальной</w:t>
        </w:r>
      </w:hyperlink>
      <w:r w:rsidRPr="00E32E25">
        <w:rPr>
          <w:rFonts w:ascii="Times New Roman" w:hAnsi="Times New Roman" w:cs="Times New Roman"/>
          <w:sz w:val="28"/>
          <w:szCs w:val="28"/>
        </w:rPr>
        <w:t xml:space="preserve"> стратегией противодействия коррупции, областными программами.</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инструментов для обеспечения взаимосвязи стратегического и бюджетного планирования, проведения </w:t>
      </w:r>
      <w:proofErr w:type="gramStart"/>
      <w:r w:rsidRPr="00E32E25">
        <w:rPr>
          <w:rFonts w:ascii="Times New Roman" w:hAnsi="Times New Roman" w:cs="Times New Roman"/>
          <w:sz w:val="28"/>
          <w:szCs w:val="28"/>
        </w:rPr>
        <w:t>мониторинга достижения результатов реализации целевых программ</w:t>
      </w:r>
      <w:proofErr w:type="gramEnd"/>
      <w:r w:rsidRPr="00E32E25">
        <w:rPr>
          <w:rFonts w:ascii="Times New Roman" w:hAnsi="Times New Roman" w:cs="Times New Roman"/>
          <w:sz w:val="28"/>
          <w:szCs w:val="28"/>
        </w:rPr>
        <w:t xml:space="preserve"> и качества оказания муниципальных услуг.</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административных процедур и сроков предоставления муниципальных услуг за счет сокращения набора документов, предоставляемых заявителем, внедрения системы межведомственного электронного взаимодействия и иных форм межведомственного документооборота</w:t>
      </w:r>
      <w:r w:rsidRPr="00E32E25">
        <w:rPr>
          <w:rFonts w:ascii="Times New Roman" w:hAnsi="Times New Roman" w:cs="Times New Roman"/>
          <w:b/>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установление стандартов информирования заявителей, комфортности обслуживания и сроков административных процедур в административных регламентах предоставления муниципальных услуг и исполнения контрольно-надзорных функций, определение механизмов досудебного обжалования и ответственности должностных лиц за их нарушение;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обеспечивающей соблюдение установленных требований к качеству услуг, предоставляемых органами местного самоуправления, подведомственными им организациями и учреждениями, а также комфортности и безопасности пребывания в них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обеспечение увязки стратегического и бюджетного планирования и </w:t>
      </w:r>
      <w:proofErr w:type="spellStart"/>
      <w:r w:rsidRPr="00E32E25">
        <w:rPr>
          <w:rFonts w:ascii="Times New Roman" w:hAnsi="Times New Roman" w:cs="Times New Roman"/>
          <w:sz w:val="28"/>
          <w:szCs w:val="28"/>
        </w:rPr>
        <w:t>целеполагания</w:t>
      </w:r>
      <w:proofErr w:type="spellEnd"/>
      <w:r w:rsidRPr="00E32E25">
        <w:rPr>
          <w:rFonts w:ascii="Times New Roman" w:hAnsi="Times New Roman" w:cs="Times New Roman"/>
          <w:sz w:val="28"/>
          <w:szCs w:val="28"/>
        </w:rPr>
        <w:t xml:space="preserve"> бюджетных расходов с мониторингом достижения заявленных целей при проведении экспертизы и оценки реализации целевых программ и инвестиционных проектов, финансируемых за счет бюджетных средств;</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Pr>
          <w:rFonts w:ascii="Times New Roman" w:hAnsi="Times New Roman" w:cs="Times New Roman"/>
          <w:sz w:val="28"/>
          <w:szCs w:val="28"/>
        </w:rPr>
        <w:t xml:space="preserve">- </w:t>
      </w:r>
      <w:r w:rsidRPr="00E32E25">
        <w:rPr>
          <w:rFonts w:ascii="Times New Roman" w:hAnsi="Times New Roman" w:cs="Times New Roman"/>
          <w:sz w:val="28"/>
          <w:szCs w:val="28"/>
        </w:rPr>
        <w:t>реализация планов органов местного самоуправления по противодействию коррупции, предусматривающих комплекс мер по повышению эффективности механизмов урегулирования конфликта интересов, обеспечению соблюдения муниципальными служащими ограничений, запретов и принципов служебного поведения, выявлению и систематизации причин и условий проявления коррупции в деятельности органов местного самоуправления, мониторингу коррупционных рисков и их устранению, взаимодействию органов местного самоуправления с институтами гражданского общества и гражданами, обеспечению доступности информации</w:t>
      </w:r>
      <w:proofErr w:type="gramEnd"/>
      <w:r w:rsidRPr="00E32E25">
        <w:rPr>
          <w:rFonts w:ascii="Times New Roman" w:hAnsi="Times New Roman" w:cs="Times New Roman"/>
          <w:sz w:val="28"/>
          <w:szCs w:val="28"/>
        </w:rPr>
        <w:t xml:space="preserve"> о деятельности органов местного самоуправления.</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удовлетворенности граждан качеством муниципальных услуг, уровня доверия предпринимателей и населения района к деятельности органов местного самоуправления;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временных и финансовых издержек заявителей при получении муниципальных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концентрация бюджетных средств на приоритетных направлениях развития экономики и социальной сферы, повышение эффективности их использования;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равного доступа предпринимателей при размещении муниципального заказа;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организационно-правовой и этической среды, исключающей возможность проявления коррупции.</w:t>
      </w:r>
    </w:p>
    <w:p w:rsidR="00133523" w:rsidRPr="00E32E25" w:rsidRDefault="00133523" w:rsidP="00133523">
      <w:pPr>
        <w:pStyle w:val="a3"/>
        <w:ind w:left="0" w:firstLine="567"/>
        <w:rPr>
          <w:rFonts w:ascii="Times New Roman" w:hAnsi="Times New Roman" w:cs="Times New Roman"/>
          <w:b/>
          <w:sz w:val="28"/>
          <w:szCs w:val="28"/>
        </w:rPr>
      </w:pPr>
    </w:p>
    <w:p w:rsidR="00133523"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6. Индикаторы исполнения Программы</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851"/>
        <w:gridCol w:w="992"/>
        <w:gridCol w:w="992"/>
        <w:gridCol w:w="992"/>
        <w:gridCol w:w="992"/>
        <w:gridCol w:w="993"/>
        <w:gridCol w:w="992"/>
        <w:gridCol w:w="992"/>
      </w:tblGrid>
      <w:tr w:rsidR="00165600" w:rsidRPr="00A2106B" w:rsidTr="003015F2">
        <w:trPr>
          <w:cantSplit/>
          <w:trHeight w:val="70"/>
        </w:trPr>
        <w:tc>
          <w:tcPr>
            <w:tcW w:w="2197" w:type="dxa"/>
            <w:vAlign w:val="center"/>
          </w:tcPr>
          <w:p w:rsidR="00165600" w:rsidRPr="00FB56FC" w:rsidRDefault="00165600" w:rsidP="00133523">
            <w:pPr>
              <w:pStyle w:val="afa"/>
              <w:jc w:val="center"/>
              <w:rPr>
                <w:rFonts w:ascii="Times New Roman" w:hAnsi="Times New Roman"/>
                <w:b/>
                <w:sz w:val="24"/>
                <w:szCs w:val="24"/>
              </w:rPr>
            </w:pPr>
            <w:r w:rsidRPr="00FB56FC">
              <w:rPr>
                <w:rFonts w:ascii="Times New Roman" w:hAnsi="Times New Roman"/>
                <w:b/>
                <w:sz w:val="24"/>
                <w:szCs w:val="24"/>
              </w:rPr>
              <w:t>Показатели</w:t>
            </w:r>
          </w:p>
        </w:tc>
        <w:tc>
          <w:tcPr>
            <w:tcW w:w="851" w:type="dxa"/>
            <w:vAlign w:val="center"/>
          </w:tcPr>
          <w:p w:rsidR="00165600" w:rsidRPr="00FB56FC" w:rsidRDefault="00165600" w:rsidP="0012273E">
            <w:pPr>
              <w:pStyle w:val="afa"/>
              <w:jc w:val="center"/>
              <w:rPr>
                <w:rFonts w:ascii="Times New Roman" w:hAnsi="Times New Roman"/>
                <w:b/>
                <w:sz w:val="24"/>
                <w:szCs w:val="24"/>
              </w:rPr>
            </w:pPr>
            <w:r w:rsidRPr="00FB56FC">
              <w:rPr>
                <w:rFonts w:ascii="Times New Roman" w:hAnsi="Times New Roman"/>
                <w:b/>
                <w:sz w:val="24"/>
                <w:szCs w:val="24"/>
              </w:rPr>
              <w:t xml:space="preserve">Ед. </w:t>
            </w:r>
            <w:proofErr w:type="spellStart"/>
            <w:r w:rsidRPr="00FB56FC">
              <w:rPr>
                <w:rFonts w:ascii="Times New Roman" w:hAnsi="Times New Roman"/>
                <w:b/>
                <w:sz w:val="24"/>
                <w:szCs w:val="24"/>
              </w:rPr>
              <w:t>изм</w:t>
            </w:r>
            <w:proofErr w:type="spellEnd"/>
            <w:r>
              <w:rPr>
                <w:rFonts w:ascii="Times New Roman" w:hAnsi="Times New Roman"/>
                <w:b/>
                <w:sz w:val="24"/>
                <w:szCs w:val="24"/>
              </w:rPr>
              <w:t>.</w:t>
            </w:r>
          </w:p>
        </w:tc>
        <w:tc>
          <w:tcPr>
            <w:tcW w:w="992" w:type="dxa"/>
          </w:tcPr>
          <w:p w:rsidR="00165600" w:rsidRPr="00FB56FC" w:rsidRDefault="00165600" w:rsidP="0012273E">
            <w:pPr>
              <w:pStyle w:val="afa"/>
              <w:jc w:val="center"/>
              <w:rPr>
                <w:rFonts w:ascii="Times New Roman" w:hAnsi="Times New Roman"/>
                <w:b/>
                <w:sz w:val="24"/>
                <w:szCs w:val="24"/>
              </w:rPr>
            </w:pPr>
            <w:r w:rsidRPr="00FB56FC">
              <w:rPr>
                <w:rFonts w:ascii="Times New Roman" w:hAnsi="Times New Roman"/>
                <w:b/>
                <w:sz w:val="24"/>
                <w:szCs w:val="24"/>
              </w:rPr>
              <w:t xml:space="preserve">2017 </w:t>
            </w:r>
          </w:p>
        </w:tc>
        <w:tc>
          <w:tcPr>
            <w:tcW w:w="992" w:type="dxa"/>
          </w:tcPr>
          <w:p w:rsidR="00165600" w:rsidRPr="00FB56FC" w:rsidRDefault="00165600" w:rsidP="0012273E">
            <w:pPr>
              <w:pStyle w:val="afa"/>
              <w:jc w:val="center"/>
              <w:rPr>
                <w:rFonts w:ascii="Times New Roman" w:hAnsi="Times New Roman"/>
                <w:b/>
                <w:sz w:val="24"/>
                <w:szCs w:val="24"/>
              </w:rPr>
            </w:pPr>
            <w:r w:rsidRPr="00FB56FC">
              <w:rPr>
                <w:rFonts w:ascii="Times New Roman" w:hAnsi="Times New Roman"/>
                <w:b/>
                <w:sz w:val="24"/>
                <w:szCs w:val="24"/>
              </w:rPr>
              <w:t xml:space="preserve">2018 </w:t>
            </w:r>
          </w:p>
        </w:tc>
        <w:tc>
          <w:tcPr>
            <w:tcW w:w="992" w:type="dxa"/>
          </w:tcPr>
          <w:p w:rsidR="00165600" w:rsidRPr="00FB56FC" w:rsidRDefault="00165600" w:rsidP="0012273E">
            <w:pPr>
              <w:pStyle w:val="afa"/>
              <w:jc w:val="center"/>
              <w:rPr>
                <w:rFonts w:ascii="Times New Roman" w:hAnsi="Times New Roman"/>
                <w:b/>
                <w:sz w:val="24"/>
                <w:szCs w:val="24"/>
              </w:rPr>
            </w:pPr>
            <w:r w:rsidRPr="00FB56FC">
              <w:rPr>
                <w:rFonts w:ascii="Times New Roman" w:hAnsi="Times New Roman"/>
                <w:b/>
                <w:sz w:val="24"/>
                <w:szCs w:val="24"/>
              </w:rPr>
              <w:t xml:space="preserve">2019 </w:t>
            </w:r>
          </w:p>
        </w:tc>
        <w:tc>
          <w:tcPr>
            <w:tcW w:w="992" w:type="dxa"/>
          </w:tcPr>
          <w:p w:rsidR="00165600" w:rsidRPr="00FB56FC" w:rsidRDefault="00165600" w:rsidP="0012273E">
            <w:pPr>
              <w:pStyle w:val="afa"/>
              <w:jc w:val="center"/>
              <w:rPr>
                <w:rFonts w:ascii="Times New Roman" w:hAnsi="Times New Roman"/>
                <w:b/>
                <w:sz w:val="24"/>
                <w:szCs w:val="24"/>
              </w:rPr>
            </w:pPr>
            <w:r w:rsidRPr="00FB56FC">
              <w:rPr>
                <w:rFonts w:ascii="Times New Roman" w:hAnsi="Times New Roman"/>
                <w:b/>
                <w:sz w:val="24"/>
                <w:szCs w:val="24"/>
              </w:rPr>
              <w:t xml:space="preserve">2020 </w:t>
            </w:r>
          </w:p>
        </w:tc>
        <w:tc>
          <w:tcPr>
            <w:tcW w:w="993" w:type="dxa"/>
          </w:tcPr>
          <w:p w:rsidR="00165600" w:rsidRPr="00FB56FC" w:rsidRDefault="00165600" w:rsidP="00133523">
            <w:pPr>
              <w:pStyle w:val="afa"/>
              <w:jc w:val="center"/>
              <w:rPr>
                <w:rFonts w:ascii="Times New Roman" w:hAnsi="Times New Roman"/>
                <w:b/>
                <w:sz w:val="24"/>
                <w:szCs w:val="24"/>
              </w:rPr>
            </w:pPr>
            <w:r>
              <w:rPr>
                <w:rFonts w:ascii="Times New Roman" w:hAnsi="Times New Roman"/>
                <w:b/>
                <w:sz w:val="24"/>
                <w:szCs w:val="24"/>
              </w:rPr>
              <w:t>2021</w:t>
            </w:r>
          </w:p>
        </w:tc>
        <w:tc>
          <w:tcPr>
            <w:tcW w:w="992" w:type="dxa"/>
          </w:tcPr>
          <w:p w:rsidR="00165600" w:rsidRDefault="00165600" w:rsidP="00133523">
            <w:pPr>
              <w:pStyle w:val="afa"/>
              <w:jc w:val="center"/>
              <w:rPr>
                <w:rFonts w:ascii="Times New Roman" w:hAnsi="Times New Roman"/>
                <w:b/>
                <w:sz w:val="24"/>
                <w:szCs w:val="24"/>
              </w:rPr>
            </w:pPr>
            <w:r>
              <w:rPr>
                <w:rFonts w:ascii="Times New Roman" w:hAnsi="Times New Roman"/>
                <w:b/>
                <w:sz w:val="24"/>
                <w:szCs w:val="24"/>
              </w:rPr>
              <w:t>2022</w:t>
            </w:r>
          </w:p>
        </w:tc>
        <w:tc>
          <w:tcPr>
            <w:tcW w:w="992" w:type="dxa"/>
          </w:tcPr>
          <w:p w:rsidR="00165600" w:rsidRDefault="00165600" w:rsidP="00133523">
            <w:pPr>
              <w:pStyle w:val="afa"/>
              <w:jc w:val="center"/>
              <w:rPr>
                <w:rFonts w:ascii="Times New Roman" w:hAnsi="Times New Roman"/>
                <w:b/>
                <w:sz w:val="24"/>
                <w:szCs w:val="24"/>
              </w:rPr>
            </w:pPr>
            <w:r>
              <w:rPr>
                <w:rFonts w:ascii="Times New Roman" w:hAnsi="Times New Roman"/>
                <w:b/>
                <w:sz w:val="24"/>
                <w:szCs w:val="24"/>
              </w:rPr>
              <w:t>2023</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 xml:space="preserve">Среднесписочная численность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249</w:t>
            </w:r>
          </w:p>
        </w:tc>
        <w:tc>
          <w:tcPr>
            <w:tcW w:w="992" w:type="dxa"/>
          </w:tcPr>
          <w:p w:rsidR="00165600" w:rsidRPr="00FB56FC" w:rsidRDefault="00165600" w:rsidP="003015F2">
            <w:pPr>
              <w:pStyle w:val="afa"/>
              <w:jc w:val="center"/>
              <w:rPr>
                <w:rFonts w:ascii="Times New Roman" w:hAnsi="Times New Roman"/>
                <w:sz w:val="24"/>
                <w:szCs w:val="24"/>
              </w:rPr>
            </w:pPr>
            <w:r>
              <w:rPr>
                <w:rFonts w:ascii="Times New Roman" w:hAnsi="Times New Roman"/>
                <w:sz w:val="24"/>
                <w:szCs w:val="24"/>
              </w:rPr>
              <w:t>2</w:t>
            </w:r>
            <w:r w:rsidR="003015F2">
              <w:rPr>
                <w:rFonts w:ascii="Times New Roman" w:hAnsi="Times New Roman"/>
                <w:sz w:val="24"/>
                <w:szCs w:val="24"/>
              </w:rPr>
              <w:t>9</w:t>
            </w:r>
            <w:r>
              <w:rPr>
                <w:rFonts w:ascii="Times New Roman" w:hAnsi="Times New Roman"/>
                <w:sz w:val="24"/>
                <w:szCs w:val="24"/>
              </w:rPr>
              <w:t>1</w:t>
            </w:r>
          </w:p>
        </w:tc>
        <w:tc>
          <w:tcPr>
            <w:tcW w:w="992" w:type="dxa"/>
          </w:tcPr>
          <w:p w:rsidR="00165600" w:rsidRPr="00FB56FC" w:rsidRDefault="00165600" w:rsidP="003015F2">
            <w:pPr>
              <w:pStyle w:val="afa"/>
              <w:jc w:val="center"/>
              <w:rPr>
                <w:rFonts w:ascii="Times New Roman" w:hAnsi="Times New Roman"/>
                <w:sz w:val="24"/>
                <w:szCs w:val="24"/>
              </w:rPr>
            </w:pPr>
            <w:bookmarkStart w:id="1" w:name="_GoBack"/>
            <w:bookmarkEnd w:id="1"/>
            <w:r>
              <w:rPr>
                <w:rFonts w:ascii="Times New Roman" w:hAnsi="Times New Roman"/>
                <w:sz w:val="24"/>
                <w:szCs w:val="24"/>
              </w:rPr>
              <w:t>2</w:t>
            </w:r>
            <w:r w:rsidR="003015F2">
              <w:rPr>
                <w:rFonts w:ascii="Times New Roman" w:hAnsi="Times New Roman"/>
                <w:sz w:val="24"/>
                <w:szCs w:val="24"/>
              </w:rPr>
              <w:t>92</w:t>
            </w:r>
          </w:p>
        </w:tc>
        <w:tc>
          <w:tcPr>
            <w:tcW w:w="992" w:type="dxa"/>
          </w:tcPr>
          <w:p w:rsidR="00165600" w:rsidRPr="00FB56FC" w:rsidRDefault="00165600" w:rsidP="003015F2">
            <w:pPr>
              <w:pStyle w:val="afa"/>
              <w:jc w:val="center"/>
              <w:rPr>
                <w:rFonts w:ascii="Times New Roman" w:hAnsi="Times New Roman"/>
                <w:sz w:val="24"/>
                <w:szCs w:val="24"/>
              </w:rPr>
            </w:pPr>
            <w:r>
              <w:rPr>
                <w:rFonts w:ascii="Times New Roman" w:hAnsi="Times New Roman"/>
                <w:sz w:val="24"/>
                <w:szCs w:val="24"/>
              </w:rPr>
              <w:t>2</w:t>
            </w:r>
            <w:r w:rsidR="003015F2">
              <w:rPr>
                <w:rFonts w:ascii="Times New Roman" w:hAnsi="Times New Roman"/>
                <w:sz w:val="24"/>
                <w:szCs w:val="24"/>
              </w:rPr>
              <w:t>58</w:t>
            </w:r>
          </w:p>
        </w:tc>
        <w:tc>
          <w:tcPr>
            <w:tcW w:w="993" w:type="dxa"/>
          </w:tcPr>
          <w:p w:rsidR="00165600" w:rsidRPr="00FB56FC" w:rsidRDefault="00165600" w:rsidP="003015F2">
            <w:pPr>
              <w:pStyle w:val="afa"/>
              <w:jc w:val="center"/>
              <w:rPr>
                <w:rFonts w:ascii="Times New Roman" w:hAnsi="Times New Roman"/>
                <w:sz w:val="24"/>
                <w:szCs w:val="24"/>
              </w:rPr>
            </w:pPr>
            <w:r>
              <w:rPr>
                <w:rFonts w:ascii="Times New Roman" w:hAnsi="Times New Roman"/>
                <w:sz w:val="24"/>
                <w:szCs w:val="24"/>
              </w:rPr>
              <w:t>2</w:t>
            </w:r>
            <w:r w:rsidR="003015F2">
              <w:rPr>
                <w:rFonts w:ascii="Times New Roman" w:hAnsi="Times New Roman"/>
                <w:sz w:val="24"/>
                <w:szCs w:val="24"/>
              </w:rPr>
              <w:t>58</w:t>
            </w:r>
          </w:p>
        </w:tc>
        <w:tc>
          <w:tcPr>
            <w:tcW w:w="992" w:type="dxa"/>
          </w:tcPr>
          <w:p w:rsidR="00165600" w:rsidRPr="00FB56FC" w:rsidRDefault="00165600" w:rsidP="003015F2">
            <w:pPr>
              <w:pStyle w:val="afa"/>
              <w:jc w:val="center"/>
              <w:rPr>
                <w:rFonts w:ascii="Times New Roman" w:hAnsi="Times New Roman"/>
                <w:sz w:val="24"/>
                <w:szCs w:val="24"/>
              </w:rPr>
            </w:pPr>
            <w:r>
              <w:rPr>
                <w:rFonts w:ascii="Times New Roman" w:hAnsi="Times New Roman"/>
                <w:sz w:val="24"/>
                <w:szCs w:val="24"/>
              </w:rPr>
              <w:t>2</w:t>
            </w:r>
            <w:r w:rsidR="003015F2">
              <w:rPr>
                <w:rFonts w:ascii="Times New Roman" w:hAnsi="Times New Roman"/>
                <w:sz w:val="24"/>
                <w:szCs w:val="24"/>
              </w:rPr>
              <w:t>58</w:t>
            </w:r>
          </w:p>
        </w:tc>
        <w:tc>
          <w:tcPr>
            <w:tcW w:w="992" w:type="dxa"/>
          </w:tcPr>
          <w:p w:rsidR="00165600" w:rsidRDefault="003015F2" w:rsidP="00133523">
            <w:pPr>
              <w:pStyle w:val="afa"/>
              <w:jc w:val="center"/>
              <w:rPr>
                <w:rFonts w:ascii="Times New Roman" w:hAnsi="Times New Roman"/>
                <w:sz w:val="24"/>
                <w:szCs w:val="24"/>
              </w:rPr>
            </w:pPr>
            <w:r>
              <w:rPr>
                <w:rFonts w:ascii="Times New Roman" w:hAnsi="Times New Roman"/>
                <w:sz w:val="24"/>
                <w:szCs w:val="24"/>
              </w:rPr>
              <w:t>258</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Среднемесячная заработная плата</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68221</w:t>
            </w:r>
          </w:p>
        </w:tc>
        <w:tc>
          <w:tcPr>
            <w:tcW w:w="992" w:type="dxa"/>
          </w:tcPr>
          <w:p w:rsidR="00165600" w:rsidRPr="00FB56FC" w:rsidRDefault="003015F2" w:rsidP="00133523">
            <w:pPr>
              <w:pStyle w:val="afa"/>
              <w:jc w:val="center"/>
              <w:rPr>
                <w:rFonts w:ascii="Times New Roman" w:hAnsi="Times New Roman"/>
                <w:sz w:val="24"/>
                <w:szCs w:val="24"/>
              </w:rPr>
            </w:pPr>
            <w:r>
              <w:rPr>
                <w:rFonts w:ascii="Times New Roman" w:hAnsi="Times New Roman"/>
                <w:sz w:val="24"/>
                <w:szCs w:val="24"/>
              </w:rPr>
              <w:t>81978</w:t>
            </w:r>
          </w:p>
        </w:tc>
        <w:tc>
          <w:tcPr>
            <w:tcW w:w="992" w:type="dxa"/>
          </w:tcPr>
          <w:p w:rsidR="00165600" w:rsidRPr="00FB56FC" w:rsidRDefault="003015F2" w:rsidP="00133523">
            <w:pPr>
              <w:pStyle w:val="afa"/>
              <w:jc w:val="center"/>
              <w:rPr>
                <w:rFonts w:ascii="Times New Roman" w:hAnsi="Times New Roman"/>
                <w:sz w:val="24"/>
                <w:szCs w:val="24"/>
              </w:rPr>
            </w:pPr>
            <w:r>
              <w:rPr>
                <w:rFonts w:ascii="Times New Roman" w:hAnsi="Times New Roman"/>
                <w:sz w:val="24"/>
                <w:szCs w:val="24"/>
              </w:rPr>
              <w:t>87830</w:t>
            </w:r>
          </w:p>
        </w:tc>
        <w:tc>
          <w:tcPr>
            <w:tcW w:w="992" w:type="dxa"/>
          </w:tcPr>
          <w:p w:rsidR="00165600" w:rsidRPr="00FB56FC" w:rsidRDefault="003015F2" w:rsidP="00133523">
            <w:pPr>
              <w:pStyle w:val="afa"/>
              <w:jc w:val="center"/>
              <w:rPr>
                <w:rFonts w:ascii="Times New Roman" w:hAnsi="Times New Roman"/>
                <w:sz w:val="24"/>
                <w:szCs w:val="24"/>
              </w:rPr>
            </w:pPr>
            <w:r>
              <w:rPr>
                <w:rFonts w:ascii="Times New Roman" w:hAnsi="Times New Roman"/>
                <w:sz w:val="24"/>
                <w:szCs w:val="24"/>
              </w:rPr>
              <w:t>93978</w:t>
            </w:r>
          </w:p>
        </w:tc>
        <w:tc>
          <w:tcPr>
            <w:tcW w:w="993" w:type="dxa"/>
          </w:tcPr>
          <w:p w:rsidR="00165600" w:rsidRPr="00FB56FC" w:rsidRDefault="003015F2" w:rsidP="00133523">
            <w:pPr>
              <w:pStyle w:val="afa"/>
              <w:jc w:val="center"/>
              <w:rPr>
                <w:rFonts w:ascii="Times New Roman" w:hAnsi="Times New Roman"/>
                <w:sz w:val="24"/>
                <w:szCs w:val="24"/>
              </w:rPr>
            </w:pPr>
            <w:r>
              <w:rPr>
                <w:rFonts w:ascii="Times New Roman" w:hAnsi="Times New Roman"/>
                <w:sz w:val="24"/>
                <w:szCs w:val="24"/>
              </w:rPr>
              <w:t>101684</w:t>
            </w:r>
          </w:p>
        </w:tc>
        <w:tc>
          <w:tcPr>
            <w:tcW w:w="992" w:type="dxa"/>
          </w:tcPr>
          <w:p w:rsidR="00165600" w:rsidRPr="00FB56FC" w:rsidRDefault="003015F2" w:rsidP="00133523">
            <w:pPr>
              <w:pStyle w:val="afa"/>
              <w:jc w:val="center"/>
              <w:rPr>
                <w:rFonts w:ascii="Times New Roman" w:hAnsi="Times New Roman"/>
                <w:sz w:val="24"/>
                <w:szCs w:val="24"/>
              </w:rPr>
            </w:pPr>
            <w:r>
              <w:rPr>
                <w:rFonts w:ascii="Times New Roman" w:hAnsi="Times New Roman"/>
                <w:sz w:val="24"/>
                <w:szCs w:val="24"/>
              </w:rPr>
              <w:t>109615</w:t>
            </w:r>
          </w:p>
        </w:tc>
        <w:tc>
          <w:tcPr>
            <w:tcW w:w="992" w:type="dxa"/>
          </w:tcPr>
          <w:p w:rsidR="00165600" w:rsidRDefault="003015F2" w:rsidP="00133523">
            <w:pPr>
              <w:pStyle w:val="afa"/>
              <w:jc w:val="center"/>
              <w:rPr>
                <w:rFonts w:ascii="Times New Roman" w:hAnsi="Times New Roman"/>
                <w:sz w:val="24"/>
                <w:szCs w:val="24"/>
              </w:rPr>
            </w:pPr>
            <w:r>
              <w:rPr>
                <w:rFonts w:ascii="Times New Roman" w:hAnsi="Times New Roman"/>
                <w:sz w:val="24"/>
                <w:szCs w:val="24"/>
              </w:rPr>
              <w:t>117948</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Численность предпринимателей</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992" w:type="dxa"/>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2</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2</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2</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2</w:t>
            </w:r>
          </w:p>
        </w:tc>
        <w:tc>
          <w:tcPr>
            <w:tcW w:w="993"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2</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2</w:t>
            </w:r>
          </w:p>
        </w:tc>
        <w:tc>
          <w:tcPr>
            <w:tcW w:w="992" w:type="dxa"/>
          </w:tcPr>
          <w:p w:rsidR="00165600" w:rsidRDefault="00710FE4" w:rsidP="00133523">
            <w:pPr>
              <w:pStyle w:val="afa"/>
              <w:jc w:val="center"/>
              <w:rPr>
                <w:rFonts w:ascii="Times New Roman" w:hAnsi="Times New Roman"/>
                <w:sz w:val="24"/>
                <w:szCs w:val="24"/>
              </w:rPr>
            </w:pPr>
            <w:r>
              <w:rPr>
                <w:rFonts w:ascii="Times New Roman" w:hAnsi="Times New Roman"/>
                <w:sz w:val="24"/>
                <w:szCs w:val="24"/>
              </w:rPr>
              <w:t>2</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млн. руб.</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191,9</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255,8</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293,3</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384</w:t>
            </w:r>
            <w:r w:rsidR="00165600">
              <w:rPr>
                <w:rFonts w:ascii="Times New Roman" w:hAnsi="Times New Roman"/>
                <w:sz w:val="24"/>
                <w:szCs w:val="24"/>
              </w:rPr>
              <w:t>,0</w:t>
            </w:r>
          </w:p>
        </w:tc>
        <w:tc>
          <w:tcPr>
            <w:tcW w:w="993"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3</w:t>
            </w:r>
            <w:r w:rsidR="00710FE4">
              <w:rPr>
                <w:rFonts w:ascii="Times New Roman" w:hAnsi="Times New Roman"/>
                <w:sz w:val="24"/>
                <w:szCs w:val="24"/>
              </w:rPr>
              <w:t>98,0</w:t>
            </w:r>
          </w:p>
        </w:tc>
        <w:tc>
          <w:tcPr>
            <w:tcW w:w="992" w:type="dxa"/>
          </w:tcPr>
          <w:p w:rsidR="00165600" w:rsidRPr="00FB56FC" w:rsidRDefault="00710FE4" w:rsidP="00133523">
            <w:pPr>
              <w:pStyle w:val="afa"/>
              <w:jc w:val="center"/>
              <w:rPr>
                <w:rFonts w:ascii="Times New Roman" w:hAnsi="Times New Roman"/>
                <w:sz w:val="24"/>
                <w:szCs w:val="24"/>
              </w:rPr>
            </w:pPr>
            <w:r>
              <w:rPr>
                <w:rFonts w:ascii="Times New Roman" w:hAnsi="Times New Roman"/>
                <w:sz w:val="24"/>
                <w:szCs w:val="24"/>
              </w:rPr>
              <w:t>413,0</w:t>
            </w:r>
          </w:p>
        </w:tc>
        <w:tc>
          <w:tcPr>
            <w:tcW w:w="992" w:type="dxa"/>
          </w:tcPr>
          <w:p w:rsidR="00165600" w:rsidRDefault="00710FE4" w:rsidP="00133523">
            <w:pPr>
              <w:pStyle w:val="afa"/>
              <w:jc w:val="center"/>
              <w:rPr>
                <w:rFonts w:ascii="Times New Roman" w:hAnsi="Times New Roman"/>
                <w:sz w:val="24"/>
                <w:szCs w:val="24"/>
              </w:rPr>
            </w:pPr>
            <w:r>
              <w:rPr>
                <w:rFonts w:ascii="Times New Roman" w:hAnsi="Times New Roman"/>
                <w:sz w:val="24"/>
                <w:szCs w:val="24"/>
              </w:rPr>
              <w:t>430,0</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Производство:</w:t>
            </w:r>
          </w:p>
        </w:tc>
        <w:tc>
          <w:tcPr>
            <w:tcW w:w="851" w:type="dxa"/>
            <w:vAlign w:val="center"/>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lastRenderedPageBreak/>
              <w:t>Зерно (вес после доработки)</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2273E">
            <w:pPr>
              <w:pStyle w:val="afa"/>
              <w:jc w:val="center"/>
              <w:rPr>
                <w:rFonts w:ascii="Times New Roman" w:hAnsi="Times New Roman"/>
                <w:sz w:val="24"/>
                <w:szCs w:val="24"/>
              </w:rPr>
            </w:pPr>
            <w:r w:rsidRPr="00FB56FC">
              <w:rPr>
                <w:rFonts w:ascii="Times New Roman" w:hAnsi="Times New Roman"/>
                <w:sz w:val="24"/>
                <w:szCs w:val="24"/>
              </w:rPr>
              <w:t>13</w:t>
            </w:r>
            <w:r>
              <w:rPr>
                <w:rFonts w:ascii="Times New Roman" w:hAnsi="Times New Roman"/>
                <w:sz w:val="24"/>
                <w:szCs w:val="24"/>
              </w:rPr>
              <w:t>015</w:t>
            </w:r>
          </w:p>
        </w:tc>
        <w:tc>
          <w:tcPr>
            <w:tcW w:w="992" w:type="dxa"/>
          </w:tcPr>
          <w:p w:rsidR="00165600" w:rsidRPr="00FB56FC" w:rsidRDefault="00165600" w:rsidP="0012273E">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3004</w:t>
            </w:r>
          </w:p>
        </w:tc>
        <w:tc>
          <w:tcPr>
            <w:tcW w:w="992" w:type="dxa"/>
          </w:tcPr>
          <w:p w:rsidR="00165600" w:rsidRPr="00FB56FC" w:rsidRDefault="00165600" w:rsidP="0012273E">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3117</w:t>
            </w:r>
          </w:p>
        </w:tc>
        <w:tc>
          <w:tcPr>
            <w:tcW w:w="992" w:type="dxa"/>
          </w:tcPr>
          <w:p w:rsidR="00165600" w:rsidRPr="00FB56FC" w:rsidRDefault="00165600" w:rsidP="00DD3596">
            <w:pPr>
              <w:pStyle w:val="afa"/>
              <w:jc w:val="center"/>
              <w:rPr>
                <w:rFonts w:ascii="Times New Roman" w:hAnsi="Times New Roman"/>
                <w:sz w:val="24"/>
                <w:szCs w:val="24"/>
              </w:rPr>
            </w:pPr>
            <w:r>
              <w:rPr>
                <w:rFonts w:ascii="Times New Roman" w:hAnsi="Times New Roman"/>
                <w:sz w:val="24"/>
                <w:szCs w:val="24"/>
              </w:rPr>
              <w:t>1</w:t>
            </w:r>
            <w:r w:rsidR="00DD3596">
              <w:rPr>
                <w:rFonts w:ascii="Times New Roman" w:hAnsi="Times New Roman"/>
                <w:sz w:val="24"/>
                <w:szCs w:val="24"/>
              </w:rPr>
              <w:t>9445</w:t>
            </w:r>
          </w:p>
        </w:tc>
        <w:tc>
          <w:tcPr>
            <w:tcW w:w="993" w:type="dxa"/>
          </w:tcPr>
          <w:p w:rsidR="00165600" w:rsidRPr="00FB56FC" w:rsidRDefault="00165600" w:rsidP="00DD3596">
            <w:pPr>
              <w:pStyle w:val="afa"/>
              <w:jc w:val="center"/>
              <w:rPr>
                <w:rFonts w:ascii="Times New Roman" w:hAnsi="Times New Roman"/>
                <w:sz w:val="24"/>
                <w:szCs w:val="24"/>
              </w:rPr>
            </w:pPr>
            <w:r>
              <w:rPr>
                <w:rFonts w:ascii="Times New Roman" w:hAnsi="Times New Roman"/>
                <w:sz w:val="24"/>
                <w:szCs w:val="24"/>
              </w:rPr>
              <w:t>1</w:t>
            </w:r>
            <w:r w:rsidR="00DD3596">
              <w:rPr>
                <w:rFonts w:ascii="Times New Roman" w:hAnsi="Times New Roman"/>
                <w:sz w:val="24"/>
                <w:szCs w:val="24"/>
              </w:rPr>
              <w:t>9500</w:t>
            </w:r>
          </w:p>
        </w:tc>
        <w:tc>
          <w:tcPr>
            <w:tcW w:w="992" w:type="dxa"/>
          </w:tcPr>
          <w:p w:rsidR="00165600" w:rsidRPr="00FB56FC" w:rsidRDefault="00165600" w:rsidP="00DD3596">
            <w:pPr>
              <w:pStyle w:val="afa"/>
              <w:jc w:val="center"/>
              <w:rPr>
                <w:rFonts w:ascii="Times New Roman" w:hAnsi="Times New Roman"/>
                <w:sz w:val="24"/>
                <w:szCs w:val="24"/>
              </w:rPr>
            </w:pPr>
            <w:r>
              <w:rPr>
                <w:rFonts w:ascii="Times New Roman" w:hAnsi="Times New Roman"/>
                <w:sz w:val="24"/>
                <w:szCs w:val="24"/>
              </w:rPr>
              <w:t>1</w:t>
            </w:r>
            <w:r w:rsidR="00DD3596">
              <w:rPr>
                <w:rFonts w:ascii="Times New Roman" w:hAnsi="Times New Roman"/>
                <w:sz w:val="24"/>
                <w:szCs w:val="24"/>
              </w:rPr>
              <w:t>9500</w:t>
            </w:r>
          </w:p>
        </w:tc>
        <w:tc>
          <w:tcPr>
            <w:tcW w:w="992" w:type="dxa"/>
          </w:tcPr>
          <w:p w:rsidR="00165600" w:rsidRDefault="00DD3596" w:rsidP="00133523">
            <w:pPr>
              <w:pStyle w:val="afa"/>
              <w:jc w:val="center"/>
              <w:rPr>
                <w:rFonts w:ascii="Times New Roman" w:hAnsi="Times New Roman"/>
                <w:sz w:val="24"/>
                <w:szCs w:val="24"/>
              </w:rPr>
            </w:pPr>
            <w:r>
              <w:rPr>
                <w:rFonts w:ascii="Times New Roman" w:hAnsi="Times New Roman"/>
                <w:sz w:val="24"/>
                <w:szCs w:val="24"/>
              </w:rPr>
              <w:t>19500</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Подсолнечник (бункерный вес)</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2273E">
            <w:pPr>
              <w:pStyle w:val="afa"/>
              <w:jc w:val="center"/>
              <w:rPr>
                <w:rFonts w:ascii="Times New Roman" w:hAnsi="Times New Roman"/>
                <w:sz w:val="24"/>
                <w:szCs w:val="24"/>
              </w:rPr>
            </w:pPr>
            <w:r w:rsidRPr="00FB56FC">
              <w:rPr>
                <w:rFonts w:ascii="Times New Roman" w:hAnsi="Times New Roman"/>
                <w:sz w:val="24"/>
                <w:szCs w:val="24"/>
              </w:rPr>
              <w:t>6</w:t>
            </w:r>
            <w:r>
              <w:rPr>
                <w:rFonts w:ascii="Times New Roman" w:hAnsi="Times New Roman"/>
                <w:sz w:val="24"/>
                <w:szCs w:val="24"/>
              </w:rPr>
              <w:t>155</w:t>
            </w:r>
          </w:p>
        </w:tc>
        <w:tc>
          <w:tcPr>
            <w:tcW w:w="992" w:type="dxa"/>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5</w:t>
            </w:r>
            <w:r>
              <w:rPr>
                <w:rFonts w:ascii="Times New Roman" w:hAnsi="Times New Roman"/>
                <w:sz w:val="24"/>
                <w:szCs w:val="24"/>
              </w:rPr>
              <w:t>527</w:t>
            </w:r>
          </w:p>
        </w:tc>
        <w:tc>
          <w:tcPr>
            <w:tcW w:w="992" w:type="dxa"/>
          </w:tcPr>
          <w:p w:rsidR="00165600" w:rsidRPr="00FB56FC" w:rsidRDefault="00165600" w:rsidP="0012273E">
            <w:pPr>
              <w:pStyle w:val="afa"/>
              <w:jc w:val="center"/>
              <w:rPr>
                <w:rFonts w:ascii="Times New Roman" w:hAnsi="Times New Roman"/>
                <w:sz w:val="24"/>
                <w:szCs w:val="24"/>
              </w:rPr>
            </w:pPr>
            <w:r w:rsidRPr="00FB56FC">
              <w:rPr>
                <w:rFonts w:ascii="Times New Roman" w:hAnsi="Times New Roman"/>
                <w:sz w:val="24"/>
                <w:szCs w:val="24"/>
              </w:rPr>
              <w:t>6</w:t>
            </w:r>
            <w:r>
              <w:rPr>
                <w:rFonts w:ascii="Times New Roman" w:hAnsi="Times New Roman"/>
                <w:sz w:val="24"/>
                <w:szCs w:val="24"/>
              </w:rPr>
              <w:t>36</w:t>
            </w:r>
            <w:r w:rsidRPr="00FB56FC">
              <w:rPr>
                <w:rFonts w:ascii="Times New Roman" w:hAnsi="Times New Roman"/>
                <w:sz w:val="24"/>
                <w:szCs w:val="24"/>
              </w:rPr>
              <w:t>5</w:t>
            </w:r>
          </w:p>
        </w:tc>
        <w:tc>
          <w:tcPr>
            <w:tcW w:w="992" w:type="dxa"/>
          </w:tcPr>
          <w:p w:rsidR="00165600" w:rsidRPr="00FB56FC" w:rsidRDefault="00DD3596" w:rsidP="00133523">
            <w:pPr>
              <w:pStyle w:val="afa"/>
              <w:jc w:val="center"/>
              <w:rPr>
                <w:rFonts w:ascii="Times New Roman" w:hAnsi="Times New Roman"/>
                <w:sz w:val="24"/>
                <w:szCs w:val="24"/>
              </w:rPr>
            </w:pPr>
            <w:r>
              <w:rPr>
                <w:rFonts w:ascii="Times New Roman" w:hAnsi="Times New Roman"/>
                <w:sz w:val="24"/>
                <w:szCs w:val="24"/>
              </w:rPr>
              <w:t>5085</w:t>
            </w:r>
          </w:p>
        </w:tc>
        <w:tc>
          <w:tcPr>
            <w:tcW w:w="993" w:type="dxa"/>
          </w:tcPr>
          <w:p w:rsidR="00165600" w:rsidRPr="00FB56FC" w:rsidRDefault="00DD3596" w:rsidP="00133523">
            <w:pPr>
              <w:pStyle w:val="afa"/>
              <w:jc w:val="center"/>
              <w:rPr>
                <w:rFonts w:ascii="Times New Roman" w:hAnsi="Times New Roman"/>
                <w:sz w:val="24"/>
                <w:szCs w:val="24"/>
              </w:rPr>
            </w:pPr>
            <w:r>
              <w:rPr>
                <w:rFonts w:ascii="Times New Roman" w:hAnsi="Times New Roman"/>
                <w:sz w:val="24"/>
                <w:szCs w:val="24"/>
              </w:rPr>
              <w:t>5100</w:t>
            </w:r>
          </w:p>
        </w:tc>
        <w:tc>
          <w:tcPr>
            <w:tcW w:w="992" w:type="dxa"/>
          </w:tcPr>
          <w:p w:rsidR="00165600" w:rsidRPr="00FB56FC" w:rsidRDefault="00DD3596" w:rsidP="00133523">
            <w:pPr>
              <w:pStyle w:val="afa"/>
              <w:jc w:val="center"/>
              <w:rPr>
                <w:rFonts w:ascii="Times New Roman" w:hAnsi="Times New Roman"/>
                <w:sz w:val="24"/>
                <w:szCs w:val="24"/>
              </w:rPr>
            </w:pPr>
            <w:r>
              <w:rPr>
                <w:rFonts w:ascii="Times New Roman" w:hAnsi="Times New Roman"/>
                <w:sz w:val="24"/>
                <w:szCs w:val="24"/>
              </w:rPr>
              <w:t>5100</w:t>
            </w:r>
          </w:p>
        </w:tc>
        <w:tc>
          <w:tcPr>
            <w:tcW w:w="992" w:type="dxa"/>
          </w:tcPr>
          <w:p w:rsidR="00165600" w:rsidRDefault="00DD3596" w:rsidP="00133523">
            <w:pPr>
              <w:pStyle w:val="afa"/>
              <w:jc w:val="center"/>
              <w:rPr>
                <w:rFonts w:ascii="Times New Roman" w:hAnsi="Times New Roman"/>
                <w:sz w:val="24"/>
                <w:szCs w:val="24"/>
              </w:rPr>
            </w:pPr>
            <w:r>
              <w:rPr>
                <w:rFonts w:ascii="Times New Roman" w:hAnsi="Times New Roman"/>
                <w:sz w:val="24"/>
                <w:szCs w:val="24"/>
              </w:rPr>
              <w:t>5100</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Картофель</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Овощи</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Молоко</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Скот и птица (в живом весе)</w:t>
            </w:r>
          </w:p>
        </w:tc>
        <w:tc>
          <w:tcPr>
            <w:tcW w:w="851" w:type="dxa"/>
            <w:vAlign w:val="center"/>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Яйца</w:t>
            </w:r>
          </w:p>
        </w:tc>
        <w:tc>
          <w:tcPr>
            <w:tcW w:w="851" w:type="dxa"/>
            <w:vAlign w:val="center"/>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тыс. шт.</w:t>
            </w: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3"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c>
          <w:tcPr>
            <w:tcW w:w="992" w:type="dxa"/>
          </w:tcPr>
          <w:p w:rsidR="00165600" w:rsidRPr="00FB56FC" w:rsidRDefault="00165600" w:rsidP="00133523">
            <w:pPr>
              <w:pStyle w:val="afa"/>
              <w:jc w:val="center"/>
              <w:rPr>
                <w:rFonts w:ascii="Times New Roman" w:hAnsi="Times New Roman"/>
                <w:sz w:val="24"/>
                <w:szCs w:val="24"/>
              </w:rPr>
            </w:pP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Уровень регистрируемой безработицы на конец года, в процентах от численности экономически активного населения</w:t>
            </w:r>
          </w:p>
        </w:tc>
        <w:tc>
          <w:tcPr>
            <w:tcW w:w="851"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w:t>
            </w:r>
          </w:p>
        </w:tc>
        <w:tc>
          <w:tcPr>
            <w:tcW w:w="992" w:type="dxa"/>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2</w:t>
            </w:r>
            <w:r>
              <w:rPr>
                <w:rFonts w:ascii="Times New Roman" w:hAnsi="Times New Roman"/>
                <w:sz w:val="24"/>
                <w:szCs w:val="24"/>
              </w:rPr>
              <w:t>,</w:t>
            </w:r>
            <w:r w:rsidRPr="00FB56FC">
              <w:rPr>
                <w:rFonts w:ascii="Times New Roman" w:hAnsi="Times New Roman"/>
                <w:sz w:val="24"/>
                <w:szCs w:val="24"/>
              </w:rPr>
              <w:t>0</w:t>
            </w:r>
          </w:p>
        </w:tc>
        <w:tc>
          <w:tcPr>
            <w:tcW w:w="992" w:type="dxa"/>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w:t>
            </w:r>
            <w:r w:rsidRPr="00FB56FC">
              <w:rPr>
                <w:rFonts w:ascii="Times New Roman" w:hAnsi="Times New Roman"/>
                <w:sz w:val="24"/>
                <w:szCs w:val="24"/>
              </w:rPr>
              <w:t>8</w:t>
            </w:r>
          </w:p>
        </w:tc>
        <w:tc>
          <w:tcPr>
            <w:tcW w:w="992" w:type="dxa"/>
          </w:tcPr>
          <w:p w:rsidR="00165600" w:rsidRPr="00FB56FC" w:rsidRDefault="00165600" w:rsidP="00213637">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,2</w:t>
            </w:r>
          </w:p>
        </w:tc>
        <w:tc>
          <w:tcPr>
            <w:tcW w:w="992" w:type="dxa"/>
          </w:tcPr>
          <w:p w:rsidR="00165600" w:rsidRPr="00FB56FC" w:rsidRDefault="00165600" w:rsidP="00213637">
            <w:pPr>
              <w:pStyle w:val="afa"/>
              <w:jc w:val="center"/>
              <w:rPr>
                <w:rFonts w:ascii="Times New Roman" w:hAnsi="Times New Roman"/>
                <w:sz w:val="24"/>
                <w:szCs w:val="24"/>
              </w:rPr>
            </w:pPr>
            <w:r w:rsidRPr="00FB56FC">
              <w:rPr>
                <w:rFonts w:ascii="Times New Roman" w:hAnsi="Times New Roman"/>
                <w:sz w:val="24"/>
                <w:szCs w:val="24"/>
              </w:rPr>
              <w:t>1</w:t>
            </w:r>
            <w:r>
              <w:rPr>
                <w:rFonts w:ascii="Times New Roman" w:hAnsi="Times New Roman"/>
                <w:sz w:val="24"/>
                <w:szCs w:val="24"/>
              </w:rPr>
              <w:t>,1</w:t>
            </w:r>
          </w:p>
        </w:tc>
        <w:tc>
          <w:tcPr>
            <w:tcW w:w="993"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1,0</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1,0</w:t>
            </w:r>
          </w:p>
        </w:tc>
        <w:tc>
          <w:tcPr>
            <w:tcW w:w="992" w:type="dxa"/>
          </w:tcPr>
          <w:p w:rsidR="00165600" w:rsidRDefault="00413A3D" w:rsidP="00133523">
            <w:pPr>
              <w:pStyle w:val="afa"/>
              <w:jc w:val="center"/>
              <w:rPr>
                <w:rFonts w:ascii="Times New Roman" w:hAnsi="Times New Roman"/>
                <w:sz w:val="24"/>
                <w:szCs w:val="24"/>
              </w:rPr>
            </w:pPr>
            <w:r>
              <w:rPr>
                <w:rFonts w:ascii="Times New Roman" w:hAnsi="Times New Roman"/>
                <w:sz w:val="24"/>
                <w:szCs w:val="24"/>
              </w:rPr>
              <w:t>1,0</w:t>
            </w:r>
          </w:p>
        </w:tc>
      </w:tr>
      <w:tr w:rsidR="00165600" w:rsidRPr="00A2106B" w:rsidTr="003015F2">
        <w:trPr>
          <w:cantSplit/>
        </w:trPr>
        <w:tc>
          <w:tcPr>
            <w:tcW w:w="2197" w:type="dxa"/>
          </w:tcPr>
          <w:p w:rsidR="00165600" w:rsidRPr="00FB56FC" w:rsidRDefault="00165600" w:rsidP="00133523">
            <w:pPr>
              <w:pStyle w:val="afa"/>
              <w:rPr>
                <w:rFonts w:ascii="Times New Roman" w:hAnsi="Times New Roman"/>
                <w:sz w:val="24"/>
                <w:szCs w:val="24"/>
              </w:rPr>
            </w:pPr>
            <w:r w:rsidRPr="00FB56FC">
              <w:rPr>
                <w:rFonts w:ascii="Times New Roman" w:hAnsi="Times New Roman"/>
                <w:sz w:val="24"/>
                <w:szCs w:val="24"/>
              </w:rPr>
              <w:t>Численность населения</w:t>
            </w:r>
          </w:p>
        </w:tc>
        <w:tc>
          <w:tcPr>
            <w:tcW w:w="851" w:type="dxa"/>
          </w:tcPr>
          <w:p w:rsidR="00165600" w:rsidRPr="00FB56FC" w:rsidRDefault="00165600"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992" w:type="dxa"/>
          </w:tcPr>
          <w:p w:rsidR="00165600" w:rsidRPr="00FB56FC" w:rsidRDefault="00165600" w:rsidP="00213637">
            <w:pPr>
              <w:pStyle w:val="afa"/>
              <w:jc w:val="center"/>
              <w:rPr>
                <w:rFonts w:ascii="Times New Roman" w:hAnsi="Times New Roman"/>
                <w:sz w:val="24"/>
                <w:szCs w:val="24"/>
              </w:rPr>
            </w:pPr>
            <w:r w:rsidRPr="00FB56FC">
              <w:rPr>
                <w:rFonts w:ascii="Times New Roman" w:hAnsi="Times New Roman"/>
                <w:sz w:val="24"/>
                <w:szCs w:val="24"/>
              </w:rPr>
              <w:t>321</w:t>
            </w:r>
            <w:r>
              <w:rPr>
                <w:rFonts w:ascii="Times New Roman" w:hAnsi="Times New Roman"/>
                <w:sz w:val="24"/>
                <w:szCs w:val="24"/>
              </w:rPr>
              <w:t>8</w:t>
            </w:r>
          </w:p>
        </w:tc>
        <w:tc>
          <w:tcPr>
            <w:tcW w:w="992" w:type="dxa"/>
          </w:tcPr>
          <w:p w:rsidR="00165600" w:rsidRPr="00FB56FC" w:rsidRDefault="00165600" w:rsidP="00213637">
            <w:pPr>
              <w:pStyle w:val="afa"/>
              <w:jc w:val="center"/>
              <w:rPr>
                <w:rFonts w:ascii="Times New Roman" w:hAnsi="Times New Roman"/>
                <w:sz w:val="24"/>
                <w:szCs w:val="24"/>
              </w:rPr>
            </w:pPr>
            <w:r w:rsidRPr="00FB56FC">
              <w:rPr>
                <w:rFonts w:ascii="Times New Roman" w:hAnsi="Times New Roman"/>
                <w:sz w:val="24"/>
                <w:szCs w:val="24"/>
              </w:rPr>
              <w:t>321</w:t>
            </w:r>
            <w:r>
              <w:rPr>
                <w:rFonts w:ascii="Times New Roman" w:hAnsi="Times New Roman"/>
                <w:sz w:val="24"/>
                <w:szCs w:val="24"/>
              </w:rPr>
              <w:t>3</w:t>
            </w:r>
          </w:p>
        </w:tc>
        <w:tc>
          <w:tcPr>
            <w:tcW w:w="992" w:type="dxa"/>
          </w:tcPr>
          <w:p w:rsidR="00165600" w:rsidRPr="00FB56FC" w:rsidRDefault="00165600" w:rsidP="00213637">
            <w:pPr>
              <w:pStyle w:val="afa"/>
              <w:jc w:val="center"/>
              <w:rPr>
                <w:rFonts w:ascii="Times New Roman" w:hAnsi="Times New Roman"/>
                <w:sz w:val="24"/>
                <w:szCs w:val="24"/>
              </w:rPr>
            </w:pPr>
            <w:r w:rsidRPr="00FB56FC">
              <w:rPr>
                <w:rFonts w:ascii="Times New Roman" w:hAnsi="Times New Roman"/>
                <w:sz w:val="24"/>
                <w:szCs w:val="24"/>
              </w:rPr>
              <w:t>3</w:t>
            </w:r>
            <w:r>
              <w:rPr>
                <w:rFonts w:ascii="Times New Roman" w:hAnsi="Times New Roman"/>
                <w:sz w:val="24"/>
                <w:szCs w:val="24"/>
              </w:rPr>
              <w:t>185</w:t>
            </w:r>
          </w:p>
        </w:tc>
        <w:tc>
          <w:tcPr>
            <w:tcW w:w="992" w:type="dxa"/>
          </w:tcPr>
          <w:p w:rsidR="00165600" w:rsidRPr="00FB56FC" w:rsidRDefault="00165600" w:rsidP="00413A3D">
            <w:pPr>
              <w:pStyle w:val="afa"/>
              <w:jc w:val="center"/>
              <w:rPr>
                <w:rFonts w:ascii="Times New Roman" w:hAnsi="Times New Roman"/>
                <w:sz w:val="24"/>
                <w:szCs w:val="24"/>
              </w:rPr>
            </w:pPr>
            <w:r w:rsidRPr="00FB56FC">
              <w:rPr>
                <w:rFonts w:ascii="Times New Roman" w:hAnsi="Times New Roman"/>
                <w:sz w:val="24"/>
                <w:szCs w:val="24"/>
              </w:rPr>
              <w:t>32</w:t>
            </w:r>
            <w:r w:rsidR="00413A3D">
              <w:rPr>
                <w:rFonts w:ascii="Times New Roman" w:hAnsi="Times New Roman"/>
                <w:sz w:val="24"/>
                <w:szCs w:val="24"/>
              </w:rPr>
              <w:t>83</w:t>
            </w:r>
          </w:p>
        </w:tc>
        <w:tc>
          <w:tcPr>
            <w:tcW w:w="993"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3200</w:t>
            </w:r>
          </w:p>
        </w:tc>
        <w:tc>
          <w:tcPr>
            <w:tcW w:w="992" w:type="dxa"/>
          </w:tcPr>
          <w:p w:rsidR="00165600" w:rsidRPr="00FB56FC" w:rsidRDefault="00165600" w:rsidP="00133523">
            <w:pPr>
              <w:pStyle w:val="afa"/>
              <w:jc w:val="center"/>
              <w:rPr>
                <w:rFonts w:ascii="Times New Roman" w:hAnsi="Times New Roman"/>
                <w:sz w:val="24"/>
                <w:szCs w:val="24"/>
              </w:rPr>
            </w:pPr>
            <w:r>
              <w:rPr>
                <w:rFonts w:ascii="Times New Roman" w:hAnsi="Times New Roman"/>
                <w:sz w:val="24"/>
                <w:szCs w:val="24"/>
              </w:rPr>
              <w:t>3200</w:t>
            </w:r>
          </w:p>
        </w:tc>
        <w:tc>
          <w:tcPr>
            <w:tcW w:w="992" w:type="dxa"/>
          </w:tcPr>
          <w:p w:rsidR="00165600" w:rsidRDefault="00413A3D" w:rsidP="00133523">
            <w:pPr>
              <w:pStyle w:val="afa"/>
              <w:jc w:val="center"/>
              <w:rPr>
                <w:rFonts w:ascii="Times New Roman" w:hAnsi="Times New Roman"/>
                <w:sz w:val="24"/>
                <w:szCs w:val="24"/>
              </w:rPr>
            </w:pPr>
            <w:r>
              <w:rPr>
                <w:rFonts w:ascii="Times New Roman" w:hAnsi="Times New Roman"/>
                <w:sz w:val="24"/>
                <w:szCs w:val="24"/>
              </w:rPr>
              <w:t>3200</w:t>
            </w:r>
          </w:p>
        </w:tc>
      </w:tr>
    </w:tbl>
    <w:p w:rsidR="00133523" w:rsidRDefault="00133523" w:rsidP="00133523">
      <w:pPr>
        <w:pStyle w:val="a3"/>
        <w:ind w:left="0"/>
        <w:jc w:val="center"/>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7. Механизм реализации и ресурсное обеспечение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Основным механизмом реализации Программы является исполнение действующих и принимаемых долгосрочных </w:t>
      </w:r>
      <w:r>
        <w:rPr>
          <w:rFonts w:ascii="Times New Roman" w:hAnsi="Times New Roman" w:cs="Times New Roman"/>
          <w:sz w:val="28"/>
          <w:szCs w:val="28"/>
        </w:rPr>
        <w:t>муниципальных программ</w:t>
      </w:r>
      <w:r w:rsidRPr="00E32E25">
        <w:rPr>
          <w:rFonts w:ascii="Times New Roman" w:hAnsi="Times New Roman" w:cs="Times New Roman"/>
          <w:sz w:val="28"/>
          <w:szCs w:val="28"/>
        </w:rPr>
        <w:t xml:space="preserve">. Заложенные в них средства </w:t>
      </w:r>
      <w:r>
        <w:rPr>
          <w:rFonts w:ascii="Times New Roman" w:hAnsi="Times New Roman" w:cs="Times New Roman"/>
          <w:sz w:val="28"/>
          <w:szCs w:val="28"/>
        </w:rPr>
        <w:t>местного</w:t>
      </w:r>
      <w:r w:rsidRPr="00E32E25">
        <w:rPr>
          <w:rFonts w:ascii="Times New Roman" w:hAnsi="Times New Roman" w:cs="Times New Roman"/>
          <w:sz w:val="28"/>
          <w:szCs w:val="28"/>
        </w:rPr>
        <w:t xml:space="preserve"> бюджета, привлекаемые средства федеральных программ и проектов, внебюджетные средства выступят в качестве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Долгосрочные </w:t>
      </w:r>
      <w:r>
        <w:rPr>
          <w:rFonts w:ascii="Times New Roman" w:hAnsi="Times New Roman" w:cs="Times New Roman"/>
          <w:sz w:val="28"/>
          <w:szCs w:val="28"/>
        </w:rPr>
        <w:t xml:space="preserve">муниципальные </w:t>
      </w:r>
      <w:r w:rsidRPr="00E32E25">
        <w:rPr>
          <w:rFonts w:ascii="Times New Roman" w:hAnsi="Times New Roman" w:cs="Times New Roman"/>
          <w:sz w:val="28"/>
          <w:szCs w:val="28"/>
        </w:rPr>
        <w:t xml:space="preserve">целевые программы являются механизмом реализации целей и задач Программы, их перечень будет ежегодно обновляться по мере разработки новых программных документов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8.Организация управления Программой</w:t>
      </w:r>
      <w:r>
        <w:rPr>
          <w:rFonts w:ascii="Times New Roman" w:hAnsi="Times New Roman" w:cs="Times New Roman"/>
          <w:b/>
          <w:sz w:val="28"/>
          <w:szCs w:val="28"/>
        </w:rPr>
        <w:t xml:space="preserve"> </w:t>
      </w:r>
      <w:r w:rsidRPr="00E32E25">
        <w:rPr>
          <w:rFonts w:ascii="Times New Roman" w:hAnsi="Times New Roman" w:cs="Times New Roman"/>
          <w:b/>
          <w:sz w:val="28"/>
          <w:szCs w:val="28"/>
        </w:rPr>
        <w:t>и контроль ее реализации</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Заказчиком Программы является Администрация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Органы местного самоуправления осуществляют оперативный мониторинг хода реализации предусмотренных Программой мер и механизмов.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Общий контроль реализации Программы осуществляет отдел экономики, инвестиционной политики и муниципальных закупок администрации Советского муниципального района путем полугодовой оценки достижения установленных индикаторов и результативности деятельности органов местного самоуправления.</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Результаты исполнения Программы регулярно размещаются на </w:t>
      </w:r>
      <w:r w:rsidR="00BC0704">
        <w:rPr>
          <w:rFonts w:ascii="Times New Roman" w:hAnsi="Times New Roman" w:cs="Times New Roman"/>
          <w:sz w:val="28"/>
          <w:szCs w:val="28"/>
        </w:rPr>
        <w:t xml:space="preserve">официальном </w:t>
      </w:r>
      <w:r w:rsidRPr="00E32E25">
        <w:rPr>
          <w:rFonts w:ascii="Times New Roman" w:hAnsi="Times New Roman" w:cs="Times New Roman"/>
          <w:sz w:val="28"/>
          <w:szCs w:val="28"/>
        </w:rPr>
        <w:t xml:space="preserve">сайте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jc w:val="both"/>
        <w:rPr>
          <w:rFonts w:ascii="Times New Roman" w:hAnsi="Times New Roman" w:cs="Times New Roman"/>
          <w:sz w:val="28"/>
          <w:szCs w:val="28"/>
        </w:rPr>
      </w:pPr>
    </w:p>
    <w:p w:rsidR="00133523" w:rsidRPr="002E4A70" w:rsidRDefault="00133523" w:rsidP="00133523">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E32E25" w:rsidRPr="00E32E25" w:rsidRDefault="00133523" w:rsidP="00BC0704">
      <w:pPr>
        <w:pStyle w:val="a3"/>
        <w:ind w:left="0"/>
        <w:rPr>
          <w:rFonts w:ascii="Times New Roman" w:hAnsi="Times New Roman" w:cs="Times New Roman"/>
          <w:b/>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213637">
        <w:rPr>
          <w:rFonts w:ascii="Times New Roman" w:hAnsi="Times New Roman" w:cs="Times New Roman"/>
          <w:b/>
          <w:sz w:val="28"/>
          <w:szCs w:val="28"/>
        </w:rPr>
        <w:t xml:space="preserve">  И.И. </w:t>
      </w:r>
      <w:proofErr w:type="spellStart"/>
      <w:r w:rsidR="00213637">
        <w:rPr>
          <w:rFonts w:ascii="Times New Roman" w:hAnsi="Times New Roman" w:cs="Times New Roman"/>
          <w:b/>
          <w:sz w:val="28"/>
          <w:szCs w:val="28"/>
        </w:rPr>
        <w:t>Шупикова</w:t>
      </w:r>
      <w:proofErr w:type="spellEnd"/>
    </w:p>
    <w:sectPr w:rsidR="00E32E25" w:rsidRPr="00E32E25" w:rsidSect="00213637">
      <w:pgSz w:w="11906" w:h="16838"/>
      <w:pgMar w:top="39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4">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5">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6">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4">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
  </w:num>
  <w:num w:numId="4">
    <w:abstractNumId w:val="2"/>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9"/>
  </w:num>
  <w:num w:numId="10">
    <w:abstractNumId w:val="7"/>
  </w:num>
  <w:num w:numId="11">
    <w:abstractNumId w:val="3"/>
  </w:num>
  <w:num w:numId="12">
    <w:abstractNumId w:val="4"/>
  </w:num>
  <w:num w:numId="13">
    <w:abstractNumId w:val="14"/>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5274"/>
    <w:rsid w:val="00037BE8"/>
    <w:rsid w:val="00037CB8"/>
    <w:rsid w:val="0004331F"/>
    <w:rsid w:val="00055252"/>
    <w:rsid w:val="000A6AB4"/>
    <w:rsid w:val="000A6D07"/>
    <w:rsid w:val="000B7C14"/>
    <w:rsid w:val="000F2703"/>
    <w:rsid w:val="00101D96"/>
    <w:rsid w:val="001071E7"/>
    <w:rsid w:val="0012273E"/>
    <w:rsid w:val="00133523"/>
    <w:rsid w:val="00146CE8"/>
    <w:rsid w:val="00155AFB"/>
    <w:rsid w:val="001578E8"/>
    <w:rsid w:val="00165600"/>
    <w:rsid w:val="0017276C"/>
    <w:rsid w:val="001A0FBD"/>
    <w:rsid w:val="001D2DCE"/>
    <w:rsid w:val="001F3044"/>
    <w:rsid w:val="00213637"/>
    <w:rsid w:val="00243B02"/>
    <w:rsid w:val="00283A63"/>
    <w:rsid w:val="0029179F"/>
    <w:rsid w:val="00294995"/>
    <w:rsid w:val="002A013B"/>
    <w:rsid w:val="002A5BFC"/>
    <w:rsid w:val="002D5BE7"/>
    <w:rsid w:val="002E4A70"/>
    <w:rsid w:val="002F4055"/>
    <w:rsid w:val="003015F2"/>
    <w:rsid w:val="00315274"/>
    <w:rsid w:val="00317C78"/>
    <w:rsid w:val="00320B41"/>
    <w:rsid w:val="003222C9"/>
    <w:rsid w:val="00325E07"/>
    <w:rsid w:val="00327A36"/>
    <w:rsid w:val="0033630A"/>
    <w:rsid w:val="00376089"/>
    <w:rsid w:val="003A3182"/>
    <w:rsid w:val="003A5079"/>
    <w:rsid w:val="003A6F9C"/>
    <w:rsid w:val="003E42C0"/>
    <w:rsid w:val="004067EF"/>
    <w:rsid w:val="004108D9"/>
    <w:rsid w:val="00413A3D"/>
    <w:rsid w:val="00442B3C"/>
    <w:rsid w:val="00465A3A"/>
    <w:rsid w:val="004708B2"/>
    <w:rsid w:val="00481527"/>
    <w:rsid w:val="004A1BE7"/>
    <w:rsid w:val="004B470E"/>
    <w:rsid w:val="00504F1A"/>
    <w:rsid w:val="005061B7"/>
    <w:rsid w:val="005075AD"/>
    <w:rsid w:val="00507BC4"/>
    <w:rsid w:val="00567E18"/>
    <w:rsid w:val="0058312B"/>
    <w:rsid w:val="00593D3C"/>
    <w:rsid w:val="00594B77"/>
    <w:rsid w:val="005A3585"/>
    <w:rsid w:val="005C0D3E"/>
    <w:rsid w:val="005F26C5"/>
    <w:rsid w:val="00600AF1"/>
    <w:rsid w:val="00624AB3"/>
    <w:rsid w:val="0064237B"/>
    <w:rsid w:val="00644D92"/>
    <w:rsid w:val="0068370A"/>
    <w:rsid w:val="006B37E7"/>
    <w:rsid w:val="006D08B7"/>
    <w:rsid w:val="006D46C4"/>
    <w:rsid w:val="006E0AFD"/>
    <w:rsid w:val="006E6913"/>
    <w:rsid w:val="006F6186"/>
    <w:rsid w:val="0070214C"/>
    <w:rsid w:val="00702DCA"/>
    <w:rsid w:val="00710FE4"/>
    <w:rsid w:val="00723C9D"/>
    <w:rsid w:val="007353BF"/>
    <w:rsid w:val="00740E30"/>
    <w:rsid w:val="007572DD"/>
    <w:rsid w:val="00764F0B"/>
    <w:rsid w:val="00780F8D"/>
    <w:rsid w:val="007B05CD"/>
    <w:rsid w:val="007B0FE2"/>
    <w:rsid w:val="007B3209"/>
    <w:rsid w:val="007C2A31"/>
    <w:rsid w:val="008018E1"/>
    <w:rsid w:val="008145EF"/>
    <w:rsid w:val="00827584"/>
    <w:rsid w:val="00832892"/>
    <w:rsid w:val="00850677"/>
    <w:rsid w:val="008B124C"/>
    <w:rsid w:val="008D491F"/>
    <w:rsid w:val="008D6EB9"/>
    <w:rsid w:val="008E0A7E"/>
    <w:rsid w:val="0093125A"/>
    <w:rsid w:val="00935717"/>
    <w:rsid w:val="0095348C"/>
    <w:rsid w:val="009613AE"/>
    <w:rsid w:val="0096596D"/>
    <w:rsid w:val="00990B4A"/>
    <w:rsid w:val="009B3D1C"/>
    <w:rsid w:val="009D43E0"/>
    <w:rsid w:val="009E58B9"/>
    <w:rsid w:val="009E6255"/>
    <w:rsid w:val="00A030A4"/>
    <w:rsid w:val="00A10AA0"/>
    <w:rsid w:val="00A20389"/>
    <w:rsid w:val="00A2106B"/>
    <w:rsid w:val="00A25AA5"/>
    <w:rsid w:val="00A41B21"/>
    <w:rsid w:val="00A828DD"/>
    <w:rsid w:val="00A979C4"/>
    <w:rsid w:val="00AA02ED"/>
    <w:rsid w:val="00AA1123"/>
    <w:rsid w:val="00AB5036"/>
    <w:rsid w:val="00AB7161"/>
    <w:rsid w:val="00AD30E1"/>
    <w:rsid w:val="00AF008C"/>
    <w:rsid w:val="00AF2888"/>
    <w:rsid w:val="00B73248"/>
    <w:rsid w:val="00B97B66"/>
    <w:rsid w:val="00BA4B56"/>
    <w:rsid w:val="00BC0704"/>
    <w:rsid w:val="00BC2859"/>
    <w:rsid w:val="00BE15BD"/>
    <w:rsid w:val="00BF763A"/>
    <w:rsid w:val="00C175E9"/>
    <w:rsid w:val="00C1760E"/>
    <w:rsid w:val="00C27AA0"/>
    <w:rsid w:val="00C40B9B"/>
    <w:rsid w:val="00C6135C"/>
    <w:rsid w:val="00C80EF3"/>
    <w:rsid w:val="00C942C4"/>
    <w:rsid w:val="00CB3136"/>
    <w:rsid w:val="00D62604"/>
    <w:rsid w:val="00D635B2"/>
    <w:rsid w:val="00D77015"/>
    <w:rsid w:val="00D82183"/>
    <w:rsid w:val="00D85980"/>
    <w:rsid w:val="00D86308"/>
    <w:rsid w:val="00DA122F"/>
    <w:rsid w:val="00DA6059"/>
    <w:rsid w:val="00DA7C45"/>
    <w:rsid w:val="00DB0564"/>
    <w:rsid w:val="00DB0C8F"/>
    <w:rsid w:val="00DC0EFA"/>
    <w:rsid w:val="00DD3596"/>
    <w:rsid w:val="00E129F0"/>
    <w:rsid w:val="00E23D86"/>
    <w:rsid w:val="00E32E25"/>
    <w:rsid w:val="00E36559"/>
    <w:rsid w:val="00E523AC"/>
    <w:rsid w:val="00E81ED2"/>
    <w:rsid w:val="00E91F70"/>
    <w:rsid w:val="00EC4655"/>
    <w:rsid w:val="00ED4A7C"/>
    <w:rsid w:val="00F1366A"/>
    <w:rsid w:val="00F30BA2"/>
    <w:rsid w:val="00F60C47"/>
    <w:rsid w:val="00F7042F"/>
    <w:rsid w:val="00F93A77"/>
    <w:rsid w:val="00FA5EC4"/>
    <w:rsid w:val="00FB56FC"/>
    <w:rsid w:val="00FD224F"/>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648235.1000" TargetMode="External"/><Relationship Id="rId13" Type="http://schemas.openxmlformats.org/officeDocument/2006/relationships/hyperlink" Target="garantf1://9276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006124.72" TargetMode="External"/><Relationship Id="rId12" Type="http://schemas.openxmlformats.org/officeDocument/2006/relationships/hyperlink" Target="garantf1://9471787.0" TargetMode="External"/><Relationship Id="rId17" Type="http://schemas.openxmlformats.org/officeDocument/2006/relationships/hyperlink" Target="consultantplus://offline/ref=F4BB78E01ED299BD9A7933E32EFBC4E13F9310B6CA59A684F224017A42C1B53207CC8111302C29F8I636K" TargetMode="External"/><Relationship Id="rId2" Type="http://schemas.openxmlformats.org/officeDocument/2006/relationships/styles" Target="styles.xml"/><Relationship Id="rId16" Type="http://schemas.openxmlformats.org/officeDocument/2006/relationships/hyperlink" Target="consultantplus://offline/ref=F4BB78E01ED299BD9A7933E32EFBC4E1379317B7CD53FB8EFA7D0D78I435K" TargetMode="External"/><Relationship Id="rId1" Type="http://schemas.openxmlformats.org/officeDocument/2006/relationships/numbering" Target="numbering.xml"/><Relationship Id="rId6" Type="http://schemas.openxmlformats.org/officeDocument/2006/relationships/hyperlink" Target="garantf1://94365.1000" TargetMode="External"/><Relationship Id="rId11" Type="http://schemas.openxmlformats.org/officeDocument/2006/relationships/hyperlink" Target="garantf1://9424036.0" TargetMode="External"/><Relationship Id="rId5" Type="http://schemas.openxmlformats.org/officeDocument/2006/relationships/image" Target="media/image1.png"/><Relationship Id="rId15" Type="http://schemas.openxmlformats.org/officeDocument/2006/relationships/hyperlink" Target="consultantplus://offline/ref=F4BB78E01ED299BD9A7933E32EFBC4E13F9012B3CF5FA684F224017A42C1B53207CC8111302C29FBI633K" TargetMode="External"/><Relationship Id="rId10" Type="http://schemas.openxmlformats.org/officeDocument/2006/relationships/hyperlink" Target="garantf1://940958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9475013.1000" TargetMode="External"/><Relationship Id="rId14" Type="http://schemas.openxmlformats.org/officeDocument/2006/relationships/hyperlink" Target="garantf1://9484319.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26</Pages>
  <Words>8371</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7</cp:revision>
  <cp:lastPrinted>2020-11-18T06:28:00Z</cp:lastPrinted>
  <dcterms:created xsi:type="dcterms:W3CDTF">2019-11-13T12:34:00Z</dcterms:created>
  <dcterms:modified xsi:type="dcterms:W3CDTF">2020-11-18T06:32:00Z</dcterms:modified>
</cp:coreProperties>
</file>