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29.03.2022 № 201  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tLeast" w:line="240" w:before="0" w:after="0"/>
        <w:ind w:right="158"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 Советского муниципального района на 2018-2028 годы»» следующие изменения: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аспорт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1;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- пункт 5 муниципальной программы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«5. Ресурсное обеспечение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предусматривается финансирование мероприятий по модернизации объектов коммунальной инфраструктуры за счет следующих источников (прогнозно):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и местного бюджетов (софинансирование приоритетных проектов по модернизации объектов коммунальной инфраструктуры);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кредитных организаций и иные заемные средства, используемые для кредитования объектов коммунальной инфраструктуры;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частные инвестиции на модернизацию объектов коммунальной инфраструктуры.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составляет 2383,3 млн. рублей, из них: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федерального бюджета –0,0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областного бюджета – 0,0 млн. рублей (прогнозно);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местного бюджета составят 2245,3 млн. рублей (прогнозно);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из внебюджетных источников составят 138,0 млн. рублей (прогнозно)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являются прогнозными и подлежат ежегодной корректировке исходя из наличия источников ассигнований.»; </w:t>
      </w:r>
    </w:p>
    <w:p>
      <w:pPr>
        <w:pStyle w:val="Normal"/>
        <w:widowControl w:val="false"/>
        <w:spacing w:lineRule="exact" w:line="320" w:before="0" w:after="0"/>
        <w:ind w:right="-14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>-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2.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6372" w:hanging="4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 </w:t>
      </w:r>
    </w:p>
    <w:p>
      <w:pPr>
        <w:pStyle w:val="Normal"/>
        <w:spacing w:lineRule="atLeast" w:line="0" w:before="0" w:after="0"/>
        <w:ind w:left="6372" w:hanging="4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tLeast" w:line="0" w:before="0" w:after="0"/>
        <w:ind w:left="6372" w:hanging="41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29.03.2022 № 201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«Приложение к решению Совета депутатов от 20.12.2017 № 243»</w:t>
      </w:r>
    </w:p>
    <w:p>
      <w:pPr>
        <w:pStyle w:val="Normal"/>
        <w:spacing w:lineRule="atLeast" w:line="0" w:before="0" w:after="0"/>
        <w:ind w:left="637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 w:before="0" w:after="0"/>
        <w:ind w:left="4248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exact" w:line="330" w:before="0" w:after="0"/>
        <w:ind w:left="2569" w:right="-38"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>
      <w:pPr>
        <w:pStyle w:val="Normal"/>
        <w:widowControl w:val="false"/>
        <w:spacing w:lineRule="exact" w:line="320" w:before="0" w:after="0"/>
        <w:ind w:left="332" w:right="-143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Normal"/>
        <w:widowControl w:val="false"/>
        <w:spacing w:lineRule="exact" w:line="320" w:before="0" w:after="0"/>
        <w:ind w:left="332" w:right="1515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10207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417"/>
        <w:gridCol w:w="852"/>
        <w:gridCol w:w="709"/>
        <w:gridCol w:w="708"/>
        <w:gridCol w:w="710"/>
        <w:gridCol w:w="707"/>
        <w:gridCol w:w="850"/>
        <w:gridCol w:w="710"/>
        <w:gridCol w:w="679"/>
        <w:gridCol w:w="737"/>
        <w:gridCol w:w="681"/>
        <w:gridCol w:w="737"/>
        <w:gridCol w:w="709"/>
      </w:tblGrid>
      <w:tr>
        <w:trPr>
          <w:trHeight w:val="107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муниципальная программа «Комплексное развитие систем коммунальной инфраструктуры Советского муниципального образования Советского муниципального на 2018- 2028 годы» (далее – Программа).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70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развитие систем коммунальной инфраструктуры в соответствии с потребностями жилищного и промышленного строительства.</w:t>
            </w:r>
          </w:p>
        </w:tc>
      </w:tr>
      <w:tr>
        <w:trPr>
          <w:trHeight w:val="99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315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ремонт систем коммунальной инфраструктуры;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32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населению.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9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- 2018-2028 годы </w:t>
            </w:r>
          </w:p>
        </w:tc>
      </w:tr>
      <w:tr>
        <w:trPr>
          <w:trHeight w:val="57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отсутствует. </w:t>
            </w:r>
          </w:p>
        </w:tc>
      </w:tr>
      <w:tr>
        <w:trPr>
          <w:trHeight w:val="83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1" w:right="13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отдел промышленности, теплоэнергетического комплекса,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41" w:right="137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капитального  строительства  и  архитектуры  администрации Советского муниципального района (по согласованию).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3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Соисполнители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отсутствуют.</w:t>
            </w:r>
          </w:p>
        </w:tc>
      </w:tr>
      <w:tr>
        <w:trPr>
          <w:trHeight w:val="4115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2" w:right="141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30.12.2004 № 210-ФЗ «Об основах регулирования тарифов организаций коммунального комплекса»;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принципах организации местного самоуправления в Российской Федерации»;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right="158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>
        <w:trPr>
          <w:trHeight w:val="1707" w:hRule="exac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42" w:right="142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9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ind w:left="176" w:right="142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2028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1324,5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</w:tc>
      </w:tr>
      <w:tr>
        <w:trPr>
          <w:trHeight w:val="43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2245,3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1324,5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28,0</w:t>
            </w:r>
          </w:p>
        </w:tc>
      </w:tr>
    </w:tbl>
    <w:tbl>
      <w:tblPr>
        <w:tblStyle w:val="a4"/>
        <w:tblW w:w="1020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7971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97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- обеспечение выполнения мероприятий по строительству и модернизации систем коммунальной инфраструктуры;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- улучшение качества и обеспечения надежности предоставляемых услуг;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сокращение аварийности при предоставлении коммунальных услуг и потерь коммунальных ресурсов.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Система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организации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контроля за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исполнением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программы</w:t>
            </w:r>
          </w:p>
        </w:tc>
        <w:tc>
          <w:tcPr>
            <w:tcW w:w="79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координирующим и контролирующим органом по реализации мероприятий Программы является администрация Советского муниципального образования.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-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 xml:space="preserve">               И.И. Шупикова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397" w:footer="0" w:bottom="567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 № 2 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29.03.2022  № 201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59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857"/>
        <w:gridCol w:w="1416"/>
        <w:gridCol w:w="1728"/>
        <w:gridCol w:w="1704"/>
        <w:gridCol w:w="1368"/>
        <w:gridCol w:w="1704"/>
        <w:gridCol w:w="1673"/>
        <w:gridCol w:w="1745"/>
      </w:tblGrid>
      <w:tr>
        <w:trPr>
          <w:trHeight w:val="20" w:hRule="atLeast"/>
        </w:trPr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20" w:hRule="atLeast"/>
        </w:trPr>
        <w:tc>
          <w:tcPr>
            <w:tcW w:w="3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8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15" w:hRule="atLeast"/>
        </w:trPr>
        <w:tc>
          <w:tcPr>
            <w:tcW w:w="39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151" w:hRule="atLeast"/>
        </w:trPr>
        <w:tc>
          <w:tcPr>
            <w:tcW w:w="396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2383,3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2245,3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4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5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6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7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8">
      <w:start w:val="0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LibreOffice_project/20$Build-1</Application>
  <AppVersion>15.0000</AppVersion>
  <Pages>6</Pages>
  <Words>1208</Words>
  <Characters>7106</Characters>
  <CharactersWithSpaces>7969</CharactersWithSpaces>
  <Paragraphs>263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2022-03-29T11:19:00Z</dcterms:created>
  <dc:creator>МО СОВЕТСКОЕ</dc:creator>
  <dc:description/>
  <dc:language>ru-RU</dc:language>
  <cp:lastModifiedBy>Мария</cp:lastModifiedBy>
  <cp:lastPrinted>2022-01-27T07:56:00Z</cp:lastPrinted>
  <dcterms:modified xsi:type="dcterms:W3CDTF">2022-03-29T11:26:00Z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